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2007B5" w:rsidR="002007B5" w:rsidP="71DA00E9" w:rsidRDefault="002007B5" w14:paraId="75274FD9" w14:textId="77777777">
      <w:pPr>
        <w:tabs>
          <w:tab w:val="num" w:pos="360"/>
        </w:tabs>
        <w:ind w:left="0"/>
        <w:jc w:val="center"/>
        <w:rPr>
          <w:b w:val="1"/>
          <w:bCs w:val="1"/>
        </w:rPr>
      </w:pPr>
      <w:r w:rsidRPr="71DA00E9" w:rsidR="002007B5">
        <w:rPr>
          <w:b w:val="1"/>
          <w:bCs w:val="1"/>
        </w:rPr>
        <w:t>Junior Billing Specialist</w:t>
      </w:r>
    </w:p>
    <w:p w:rsidR="002007B5" w:rsidP="002007B5" w:rsidRDefault="002007B5" w14:paraId="5FE4782F" w14:textId="77777777"/>
    <w:p w:rsidR="002007B5" w:rsidP="002007B5" w:rsidRDefault="002007B5" w14:paraId="2B15EA97" w14:textId="14998087">
      <w:r w:rsidRPr="002007B5">
        <w:t xml:space="preserve">Bassford Remele is seeking a detail-oriented and organized </w:t>
      </w:r>
      <w:r w:rsidRPr="002007B5">
        <w:rPr>
          <w:b/>
          <w:bCs/>
        </w:rPr>
        <w:t>Junior Billing Specialist</w:t>
      </w:r>
      <w:r w:rsidRPr="002007B5">
        <w:t xml:space="preserve"> to join our </w:t>
      </w:r>
      <w:proofErr w:type="gramStart"/>
      <w:r w:rsidRPr="002007B5">
        <w:t>Accounting</w:t>
      </w:r>
      <w:proofErr w:type="gramEnd"/>
      <w:r w:rsidRPr="002007B5">
        <w:t xml:space="preserve"> team in our downtown Minneapolis office. This is a great opportunity for someone who enjoys working with numbers, systems, and detailed information and is interested in building a career in legal billing and law firm accounting.</w:t>
      </w:r>
    </w:p>
    <w:p w:rsidRPr="002007B5" w:rsidR="002007B5" w:rsidP="002007B5" w:rsidRDefault="002007B5" w14:paraId="657DE031" w14:textId="77777777"/>
    <w:p w:rsidR="002007B5" w:rsidP="002007B5" w:rsidRDefault="002007B5" w14:paraId="02D57E46" w14:textId="77777777">
      <w:r w:rsidRPr="002007B5">
        <w:t xml:space="preserve">Working closely with our Billing Specialist and Controller, the Junior Billing Specialist will assist with the firm’s billing cycle, including processing time entries, preparing and reviewing prebills, making billing revisions, and submitting invoices through electronic billing platforms. The position will also provide limited support with accounts receivable and other </w:t>
      </w:r>
      <w:proofErr w:type="gramStart"/>
      <w:r w:rsidRPr="002007B5">
        <w:t>Accounting</w:t>
      </w:r>
      <w:proofErr w:type="gramEnd"/>
      <w:r w:rsidRPr="002007B5">
        <w:t xml:space="preserve"> team responsibilities.</w:t>
      </w:r>
    </w:p>
    <w:p w:rsidRPr="002007B5" w:rsidR="002007B5" w:rsidP="002007B5" w:rsidRDefault="002007B5" w14:paraId="347692E2" w14:textId="77777777"/>
    <w:p w:rsidR="002007B5" w:rsidP="002007B5" w:rsidRDefault="002007B5" w14:paraId="5359F601" w14:textId="77777777">
      <w:r w:rsidR="002007B5">
        <w:rPr/>
        <w:t>Prior law firm billing experience is helpful, but it is not required. We are looking for someone with strong attention to detail, good judgment, a willingness to learn, and the ability to stay organized while managing recurring deadlines. Training and support will be provided.</w:t>
      </w:r>
    </w:p>
    <w:p w:rsidR="71DA00E9" w:rsidP="71DA00E9" w:rsidRDefault="71DA00E9" w14:paraId="16B995A0" w14:textId="2EDD73A8">
      <w:pPr>
        <w:pStyle w:val="Normal"/>
        <w:rPr>
          <w:b w:val="1"/>
          <w:bCs w:val="1"/>
        </w:rPr>
      </w:pPr>
    </w:p>
    <w:p w:rsidRPr="002007B5" w:rsidR="002007B5" w:rsidP="71DA00E9" w:rsidRDefault="002007B5" w14:paraId="3D3F7582" w14:textId="5E932981">
      <w:pPr>
        <w:pStyle w:val="Normal"/>
        <w:rPr>
          <w:b w:val="1"/>
          <w:bCs w:val="1"/>
        </w:rPr>
      </w:pPr>
      <w:r w:rsidRPr="71DA00E9" w:rsidR="002007B5">
        <w:rPr>
          <w:b w:val="1"/>
          <w:bCs w:val="1"/>
        </w:rPr>
        <w:t xml:space="preserve">What </w:t>
      </w:r>
      <w:r w:rsidRPr="71DA00E9" w:rsidR="002007B5">
        <w:rPr>
          <w:b w:val="1"/>
          <w:bCs w:val="1"/>
        </w:rPr>
        <w:t>You’ll</w:t>
      </w:r>
      <w:r w:rsidRPr="71DA00E9" w:rsidR="002007B5">
        <w:rPr>
          <w:b w:val="1"/>
          <w:bCs w:val="1"/>
        </w:rPr>
        <w:t xml:space="preserve"> Do</w:t>
      </w:r>
    </w:p>
    <w:p w:rsidRPr="002007B5" w:rsidR="002007B5" w:rsidP="002007B5" w:rsidRDefault="002007B5" w14:paraId="468BD158" w14:textId="77777777">
      <w:pPr>
        <w:numPr>
          <w:ilvl w:val="0"/>
          <w:numId w:val="10"/>
        </w:numPr>
      </w:pPr>
      <w:r w:rsidRPr="002007B5">
        <w:t>Process and review attorney and professional time entries, including making corrections and updates as needed.</w:t>
      </w:r>
    </w:p>
    <w:p w:rsidRPr="002007B5" w:rsidR="002007B5" w:rsidP="002007B5" w:rsidRDefault="002007B5" w14:paraId="7CEB03FE" w14:textId="77777777">
      <w:pPr>
        <w:numPr>
          <w:ilvl w:val="0"/>
          <w:numId w:val="10"/>
        </w:numPr>
      </w:pPr>
      <w:r w:rsidRPr="002007B5">
        <w:t xml:space="preserve">Assist with the preparation, review, and distribution of monthly </w:t>
      </w:r>
      <w:proofErr w:type="gramStart"/>
      <w:r w:rsidRPr="002007B5">
        <w:t>prebills</w:t>
      </w:r>
      <w:proofErr w:type="gramEnd"/>
      <w:r w:rsidRPr="002007B5">
        <w:t>.</w:t>
      </w:r>
    </w:p>
    <w:p w:rsidRPr="002007B5" w:rsidR="002007B5" w:rsidP="002007B5" w:rsidRDefault="002007B5" w14:paraId="5F051E1C" w14:textId="77777777">
      <w:pPr>
        <w:numPr>
          <w:ilvl w:val="0"/>
          <w:numId w:val="10"/>
        </w:numPr>
      </w:pPr>
      <w:r w:rsidRPr="002007B5">
        <w:t>Make billing edits and adjustments based on attorney instructions and established firm procedures.</w:t>
      </w:r>
    </w:p>
    <w:p w:rsidRPr="002007B5" w:rsidR="002007B5" w:rsidP="002007B5" w:rsidRDefault="002007B5" w14:paraId="6260F54E" w14:textId="77777777">
      <w:pPr>
        <w:numPr>
          <w:ilvl w:val="0"/>
          <w:numId w:val="10"/>
        </w:numPr>
      </w:pPr>
      <w:r w:rsidRPr="002007B5">
        <w:t>Assist with finalizing and processing client invoices.</w:t>
      </w:r>
    </w:p>
    <w:p w:rsidRPr="002007B5" w:rsidR="002007B5" w:rsidP="002007B5" w:rsidRDefault="002007B5" w14:paraId="3CAFA912" w14:textId="77777777">
      <w:pPr>
        <w:numPr>
          <w:ilvl w:val="0"/>
          <w:numId w:val="10"/>
        </w:numPr>
      </w:pPr>
      <w:r w:rsidRPr="002007B5">
        <w:t>Submit invoices through client electronic billing platforms and monitor submissions for acceptance, rejection, or required corrections.</w:t>
      </w:r>
    </w:p>
    <w:p w:rsidRPr="002007B5" w:rsidR="002007B5" w:rsidP="002007B5" w:rsidRDefault="002007B5" w14:paraId="39F5FB6B" w14:textId="77777777">
      <w:pPr>
        <w:numPr>
          <w:ilvl w:val="0"/>
          <w:numId w:val="10"/>
        </w:numPr>
      </w:pPr>
      <w:r w:rsidRPr="002007B5">
        <w:t>Research and help resolve e-billing issues, invoice rejections, and client billing requirements.</w:t>
      </w:r>
    </w:p>
    <w:p w:rsidRPr="002007B5" w:rsidR="002007B5" w:rsidP="002007B5" w:rsidRDefault="002007B5" w14:paraId="2CBB1695" w14:textId="77777777">
      <w:pPr>
        <w:numPr>
          <w:ilvl w:val="0"/>
          <w:numId w:val="10"/>
        </w:numPr>
      </w:pPr>
      <w:proofErr w:type="gramStart"/>
      <w:r w:rsidRPr="002007B5">
        <w:t>Review</w:t>
      </w:r>
      <w:proofErr w:type="gramEnd"/>
      <w:r w:rsidRPr="002007B5">
        <w:t xml:space="preserve"> billing information and invoices for accuracy, completeness, and compliance with client guidelines.</w:t>
      </w:r>
    </w:p>
    <w:p w:rsidRPr="002007B5" w:rsidR="002007B5" w:rsidP="002007B5" w:rsidRDefault="002007B5" w14:paraId="205E1C63" w14:textId="77777777">
      <w:pPr>
        <w:numPr>
          <w:ilvl w:val="0"/>
          <w:numId w:val="10"/>
        </w:numPr>
      </w:pPr>
      <w:r w:rsidRPr="002007B5">
        <w:t>Assist with new client and matter billing setup and ongoing maintenance.</w:t>
      </w:r>
    </w:p>
    <w:p w:rsidRPr="002007B5" w:rsidR="002007B5" w:rsidP="002007B5" w:rsidRDefault="002007B5" w14:paraId="5573B5AA" w14:textId="77777777">
      <w:pPr>
        <w:numPr>
          <w:ilvl w:val="0"/>
          <w:numId w:val="10"/>
        </w:numPr>
      </w:pPr>
      <w:r w:rsidRPr="002007B5">
        <w:t xml:space="preserve">Maintain accurate billing records and </w:t>
      </w:r>
      <w:proofErr w:type="gramStart"/>
      <w:r w:rsidRPr="002007B5">
        <w:t>supporting</w:t>
      </w:r>
      <w:proofErr w:type="gramEnd"/>
      <w:r w:rsidRPr="002007B5">
        <w:t xml:space="preserve"> documentation.</w:t>
      </w:r>
    </w:p>
    <w:p w:rsidRPr="002007B5" w:rsidR="002007B5" w:rsidP="002007B5" w:rsidRDefault="002007B5" w14:paraId="530D2155" w14:textId="77777777">
      <w:pPr>
        <w:numPr>
          <w:ilvl w:val="0"/>
          <w:numId w:val="10"/>
        </w:numPr>
      </w:pPr>
      <w:r w:rsidRPr="002007B5">
        <w:t>Provide limited accounts receivable support, including reviewing outstanding balances and assisting with routine collection follow-up.</w:t>
      </w:r>
    </w:p>
    <w:p w:rsidRPr="002007B5" w:rsidR="002007B5" w:rsidP="002007B5" w:rsidRDefault="002007B5" w14:paraId="39C4AD45" w14:textId="77777777">
      <w:pPr>
        <w:numPr>
          <w:ilvl w:val="0"/>
          <w:numId w:val="10"/>
        </w:numPr>
      </w:pPr>
      <w:r w:rsidRPr="002007B5">
        <w:t>Respond to routine billing questions from attorneys and staff, working with the Billing Specialist or Controller on more complex matters.</w:t>
      </w:r>
    </w:p>
    <w:p w:rsidRPr="002007B5" w:rsidR="002007B5" w:rsidP="002007B5" w:rsidRDefault="002007B5" w14:paraId="4937FF6A" w14:textId="77777777">
      <w:pPr>
        <w:numPr>
          <w:ilvl w:val="0"/>
          <w:numId w:val="10"/>
        </w:numPr>
      </w:pPr>
      <w:r w:rsidRPr="002007B5">
        <w:t xml:space="preserve">Assist with reports, reconciliations, and other </w:t>
      </w:r>
      <w:proofErr w:type="gramStart"/>
      <w:r w:rsidRPr="002007B5">
        <w:t>Accounting</w:t>
      </w:r>
      <w:proofErr w:type="gramEnd"/>
      <w:r w:rsidRPr="002007B5">
        <w:t xml:space="preserve"> team projects as needed.</w:t>
      </w:r>
    </w:p>
    <w:p w:rsidR="002007B5" w:rsidP="002007B5" w:rsidRDefault="002007B5" w14:paraId="044E6D10" w14:textId="77777777">
      <w:pPr>
        <w:numPr>
          <w:ilvl w:val="0"/>
          <w:numId w:val="10"/>
        </w:numPr>
      </w:pPr>
      <w:r w:rsidRPr="002007B5">
        <w:t>Maintain the confidentiality of client, financial, and firm information.</w:t>
      </w:r>
    </w:p>
    <w:p w:rsidRPr="002007B5" w:rsidR="002007B5" w:rsidP="002007B5" w:rsidRDefault="002007B5" w14:paraId="480149FD" w14:textId="77777777">
      <w:pPr>
        <w:ind w:left="720"/>
      </w:pPr>
    </w:p>
    <w:p w:rsidRPr="002007B5" w:rsidR="002007B5" w:rsidP="71DA00E9" w:rsidRDefault="002007B5" w14:paraId="4FBAB356" w14:textId="77777777">
      <w:pPr>
        <w:tabs>
          <w:tab w:val="num" w:pos="360"/>
        </w:tabs>
        <w:ind w:left="0"/>
        <w:rPr>
          <w:b w:val="1"/>
          <w:bCs w:val="1"/>
        </w:rPr>
      </w:pPr>
      <w:r w:rsidRPr="71DA00E9" w:rsidR="002007B5">
        <w:rPr>
          <w:b w:val="1"/>
          <w:bCs w:val="1"/>
        </w:rPr>
        <w:t>What We’re Looking For</w:t>
      </w:r>
    </w:p>
    <w:p w:rsidRPr="002007B5" w:rsidR="002007B5" w:rsidP="002007B5" w:rsidRDefault="002007B5" w14:paraId="487ED0BE" w14:textId="77777777">
      <w:pPr>
        <w:numPr>
          <w:ilvl w:val="0"/>
          <w:numId w:val="11"/>
        </w:numPr>
      </w:pPr>
      <w:r w:rsidRPr="002007B5">
        <w:t>1–3 years of experience in billing, accounting, accounts receivable, finance, or an administrative position involving detailed financial or numerical information preferred.</w:t>
      </w:r>
    </w:p>
    <w:p w:rsidRPr="002007B5" w:rsidR="002007B5" w:rsidP="002007B5" w:rsidRDefault="002007B5" w14:paraId="441AF572" w14:textId="77777777">
      <w:pPr>
        <w:numPr>
          <w:ilvl w:val="0"/>
          <w:numId w:val="11"/>
        </w:numPr>
      </w:pPr>
      <w:r w:rsidRPr="002007B5">
        <w:t xml:space="preserve">Law firm or professional services experience is a </w:t>
      </w:r>
      <w:proofErr w:type="gramStart"/>
      <w:r w:rsidRPr="002007B5">
        <w:t>plus, but</w:t>
      </w:r>
      <w:proofErr w:type="gramEnd"/>
      <w:r w:rsidRPr="002007B5">
        <w:t xml:space="preserve"> not required.</w:t>
      </w:r>
    </w:p>
    <w:p w:rsidRPr="002007B5" w:rsidR="002007B5" w:rsidP="002007B5" w:rsidRDefault="002007B5" w14:paraId="5946E9E2" w14:textId="77777777">
      <w:pPr>
        <w:numPr>
          <w:ilvl w:val="0"/>
          <w:numId w:val="11"/>
        </w:numPr>
      </w:pPr>
      <w:r w:rsidRPr="002007B5">
        <w:lastRenderedPageBreak/>
        <w:t>High school diploma or equivalent required; associate degree or coursework in accounting, business, finance, or a related field is a plus.</w:t>
      </w:r>
    </w:p>
    <w:p w:rsidRPr="002007B5" w:rsidR="002007B5" w:rsidP="002007B5" w:rsidRDefault="002007B5" w14:paraId="10876A48" w14:textId="77777777">
      <w:pPr>
        <w:numPr>
          <w:ilvl w:val="0"/>
          <w:numId w:val="11"/>
        </w:numPr>
      </w:pPr>
      <w:r w:rsidRPr="002007B5">
        <w:t>Excellent attention to detail and a strong commitment to accuracy.</w:t>
      </w:r>
    </w:p>
    <w:p w:rsidRPr="002007B5" w:rsidR="002007B5" w:rsidP="002007B5" w:rsidRDefault="002007B5" w14:paraId="36050434" w14:textId="77777777">
      <w:pPr>
        <w:numPr>
          <w:ilvl w:val="0"/>
          <w:numId w:val="11"/>
        </w:numPr>
      </w:pPr>
      <w:r w:rsidRPr="002007B5">
        <w:t>Strong organizational and time-management skills.</w:t>
      </w:r>
    </w:p>
    <w:p w:rsidRPr="002007B5" w:rsidR="002007B5" w:rsidP="002007B5" w:rsidRDefault="002007B5" w14:paraId="797F13A2" w14:textId="77777777">
      <w:pPr>
        <w:numPr>
          <w:ilvl w:val="0"/>
          <w:numId w:val="11"/>
        </w:numPr>
      </w:pPr>
      <w:r w:rsidRPr="002007B5">
        <w:t>Ability to manage multiple priorities and recurring deadlines.</w:t>
      </w:r>
    </w:p>
    <w:p w:rsidRPr="002007B5" w:rsidR="002007B5" w:rsidP="002007B5" w:rsidRDefault="002007B5" w14:paraId="1B211867" w14:textId="77777777">
      <w:pPr>
        <w:numPr>
          <w:ilvl w:val="0"/>
          <w:numId w:val="11"/>
        </w:numPr>
      </w:pPr>
      <w:r w:rsidRPr="002007B5">
        <w:t>Comfort working with numbers, spreadsheets, and detailed data.</w:t>
      </w:r>
    </w:p>
    <w:p w:rsidRPr="002007B5" w:rsidR="002007B5" w:rsidP="002007B5" w:rsidRDefault="002007B5" w14:paraId="5FB1E648" w14:textId="77777777">
      <w:pPr>
        <w:numPr>
          <w:ilvl w:val="0"/>
          <w:numId w:val="11"/>
        </w:numPr>
      </w:pPr>
      <w:r w:rsidRPr="002007B5">
        <w:t>Proficiency with Microsoft Office, particularly Excel and Outlook.</w:t>
      </w:r>
    </w:p>
    <w:p w:rsidRPr="002007B5" w:rsidR="002007B5" w:rsidP="002007B5" w:rsidRDefault="002007B5" w14:paraId="46DC4135" w14:textId="77777777">
      <w:pPr>
        <w:numPr>
          <w:ilvl w:val="0"/>
          <w:numId w:val="11"/>
        </w:numPr>
      </w:pPr>
      <w:r w:rsidRPr="002007B5">
        <w:t>Ability and willingness to learn new software, billing systems, and electronic billing platforms.</w:t>
      </w:r>
    </w:p>
    <w:p w:rsidRPr="002007B5" w:rsidR="002007B5" w:rsidP="002007B5" w:rsidRDefault="002007B5" w14:paraId="0ABE5B0F" w14:textId="77777777">
      <w:pPr>
        <w:numPr>
          <w:ilvl w:val="0"/>
          <w:numId w:val="11"/>
        </w:numPr>
      </w:pPr>
      <w:r w:rsidRPr="002007B5">
        <w:t>Strong written and verbal communication skills.</w:t>
      </w:r>
    </w:p>
    <w:p w:rsidRPr="002007B5" w:rsidR="002007B5" w:rsidP="002007B5" w:rsidRDefault="002007B5" w14:paraId="43B808E5" w14:textId="77777777">
      <w:pPr>
        <w:numPr>
          <w:ilvl w:val="0"/>
          <w:numId w:val="11"/>
        </w:numPr>
      </w:pPr>
      <w:r w:rsidRPr="002007B5">
        <w:t>A collaborative, service-oriented approach to working with attorneys and colleagues.</w:t>
      </w:r>
    </w:p>
    <w:p w:rsidR="002007B5" w:rsidP="002007B5" w:rsidRDefault="002007B5" w14:paraId="063A06BF" w14:textId="77777777">
      <w:pPr>
        <w:numPr>
          <w:ilvl w:val="0"/>
          <w:numId w:val="11"/>
        </w:numPr>
        <w:rPr/>
      </w:pPr>
      <w:r w:rsidR="002007B5">
        <w:rPr/>
        <w:t>Sound judgment and the ability to handle confidential information appropriately.</w:t>
      </w:r>
    </w:p>
    <w:p w:rsidRPr="002007B5" w:rsidR="002007B5" w:rsidP="71DA00E9" w:rsidRDefault="002007B5" w14:paraId="0D539AB9" w14:textId="60D9F60B">
      <w:pPr>
        <w:ind w:left="0"/>
        <w:rPr>
          <w:b w:val="1"/>
          <w:bCs w:val="1"/>
        </w:rPr>
      </w:pPr>
    </w:p>
    <w:p w:rsidRPr="002007B5" w:rsidR="002007B5" w:rsidP="71DA00E9" w:rsidRDefault="002007B5" w14:paraId="7B2180C9" w14:textId="2F7B898B">
      <w:pPr>
        <w:ind w:left="0"/>
        <w:rPr>
          <w:b w:val="1"/>
          <w:bCs w:val="1"/>
        </w:rPr>
      </w:pPr>
      <w:r w:rsidRPr="71DA00E9" w:rsidR="002007B5">
        <w:rPr>
          <w:b w:val="1"/>
          <w:bCs w:val="1"/>
        </w:rPr>
        <w:t>What Will Help You Succeed</w:t>
      </w:r>
    </w:p>
    <w:p w:rsidRPr="002007B5" w:rsidR="002007B5" w:rsidP="002007B5" w:rsidRDefault="002007B5" w14:paraId="4F569016" w14:textId="77777777">
      <w:r w:rsidRPr="002007B5">
        <w:t xml:space="preserve">You don’t need to know everything about legal billing on day one. We’re looking for someone who is curious, dependable, and comfortable learning new processes. You’ll receive training and support from experienced members of our </w:t>
      </w:r>
      <w:proofErr w:type="gramStart"/>
      <w:r w:rsidRPr="002007B5">
        <w:t>Accounting</w:t>
      </w:r>
      <w:proofErr w:type="gramEnd"/>
      <w:r w:rsidRPr="002007B5">
        <w:t xml:space="preserve"> team, with the opportunity to take on greater responsibility as your knowledge and confidence grow.</w:t>
      </w:r>
    </w:p>
    <w:p w:rsidR="002007B5" w:rsidP="002007B5" w:rsidRDefault="002007B5" w14:paraId="52FC7393" w14:textId="77777777"/>
    <w:p w:rsidR="002007B5" w:rsidP="002007B5" w:rsidRDefault="002007B5" w14:paraId="46E27994" w14:textId="1C03A5CD">
      <w:r w:rsidR="002007B5">
        <w:rPr/>
        <w:t>Success in this position means being accurate, responsive, organized, and proactive about following up on outstanding items. You should enjoy being part of a team while also becoming increasingly comfortable handling routine billing responsibilities independently.</w:t>
      </w:r>
    </w:p>
    <w:p w:rsidR="71DA00E9" w:rsidP="71DA00E9" w:rsidRDefault="71DA00E9" w14:paraId="765AB51B" w14:textId="620CB668">
      <w:pPr>
        <w:pStyle w:val="Normal"/>
        <w:rPr>
          <w:b w:val="1"/>
          <w:bCs w:val="1"/>
        </w:rPr>
      </w:pPr>
    </w:p>
    <w:p w:rsidRPr="002007B5" w:rsidR="002007B5" w:rsidP="71DA00E9" w:rsidRDefault="002007B5" w14:paraId="795EF795" w14:textId="6B99B2D6">
      <w:pPr>
        <w:pStyle w:val="Normal"/>
        <w:rPr>
          <w:b w:val="1"/>
          <w:bCs w:val="1"/>
        </w:rPr>
      </w:pPr>
      <w:r w:rsidRPr="71DA00E9" w:rsidR="002007B5">
        <w:rPr>
          <w:b w:val="1"/>
          <w:bCs w:val="1"/>
        </w:rPr>
        <w:t>Why Bassford Remele?</w:t>
      </w:r>
    </w:p>
    <w:p w:rsidRPr="002007B5" w:rsidR="002007B5" w:rsidP="002007B5" w:rsidRDefault="002007B5" w14:paraId="4B4D00A5" w14:textId="77777777">
      <w:r w:rsidRPr="002007B5">
        <w:t>Bassford Remele has been representing clients in Minnesota and across the country for more than 140 years. We offer the resources and sophisticated work of a larger firm while maintaining a collaborative, approachable environment where employees are known and valued.</w:t>
      </w:r>
    </w:p>
    <w:p w:rsidR="002007B5" w:rsidP="002007B5" w:rsidRDefault="002007B5" w14:paraId="4F442568" w14:textId="77777777"/>
    <w:p w:rsidRPr="002007B5" w:rsidR="002007B5" w:rsidP="002007B5" w:rsidRDefault="002007B5" w14:paraId="641E9AF9" w14:textId="4E132375">
      <w:r w:rsidRPr="002007B5">
        <w:t>We offer a competitive compensation and benefits package, including:</w:t>
      </w:r>
    </w:p>
    <w:p w:rsidRPr="002007B5" w:rsidR="002007B5" w:rsidP="002007B5" w:rsidRDefault="002007B5" w14:paraId="052C24EB" w14:textId="77777777">
      <w:pPr>
        <w:numPr>
          <w:ilvl w:val="0"/>
          <w:numId w:val="12"/>
        </w:numPr>
      </w:pPr>
      <w:r w:rsidRPr="002007B5">
        <w:t>Medical, dental, vision, life, and disability insurance</w:t>
      </w:r>
    </w:p>
    <w:p w:rsidRPr="002007B5" w:rsidR="002007B5" w:rsidP="002007B5" w:rsidRDefault="002007B5" w14:paraId="0990F26A" w14:textId="77777777">
      <w:pPr>
        <w:numPr>
          <w:ilvl w:val="0"/>
          <w:numId w:val="12"/>
        </w:numPr>
      </w:pPr>
      <w:r w:rsidRPr="002007B5">
        <w:t>401(k) plan with firm contributions, including matching and profit sharing</w:t>
      </w:r>
    </w:p>
    <w:p w:rsidRPr="002007B5" w:rsidR="002007B5" w:rsidP="002007B5" w:rsidRDefault="002007B5" w14:paraId="18B071FA" w14:textId="77777777">
      <w:pPr>
        <w:numPr>
          <w:ilvl w:val="0"/>
          <w:numId w:val="12"/>
        </w:numPr>
      </w:pPr>
      <w:r w:rsidRPr="002007B5">
        <w:t>Generous paid time off</w:t>
      </w:r>
    </w:p>
    <w:p w:rsidRPr="002007B5" w:rsidR="002007B5" w:rsidP="002007B5" w:rsidRDefault="002007B5" w14:paraId="44113067" w14:textId="77777777">
      <w:pPr>
        <w:numPr>
          <w:ilvl w:val="0"/>
          <w:numId w:val="12"/>
        </w:numPr>
      </w:pPr>
      <w:r w:rsidRPr="002007B5">
        <w:t>Paid parking in downtown Minneapolis</w:t>
      </w:r>
    </w:p>
    <w:p w:rsidRPr="002007B5" w:rsidR="002007B5" w:rsidP="002007B5" w:rsidRDefault="002007B5" w14:paraId="1992059B" w14:textId="77777777">
      <w:pPr>
        <w:numPr>
          <w:ilvl w:val="0"/>
          <w:numId w:val="12"/>
        </w:numPr>
      </w:pPr>
      <w:r w:rsidRPr="002007B5">
        <w:t>Professional development and training opportunities</w:t>
      </w:r>
    </w:p>
    <w:p w:rsidRPr="002007B5" w:rsidR="002007B5" w:rsidP="002007B5" w:rsidRDefault="002007B5" w14:paraId="11EDDD6F" w14:textId="77777777">
      <w:pPr>
        <w:numPr>
          <w:ilvl w:val="0"/>
          <w:numId w:val="12"/>
        </w:numPr>
      </w:pPr>
      <w:r w:rsidRPr="002007B5">
        <w:t>A collaborative and supportive work environment</w:t>
      </w:r>
    </w:p>
    <w:p w:rsidR="002007B5" w:rsidP="002007B5" w:rsidRDefault="002007B5" w14:paraId="7DF6D9A5" w14:textId="77777777"/>
    <w:p w:rsidRPr="002007B5" w:rsidR="002007B5" w:rsidP="002007B5" w:rsidRDefault="002007B5" w14:paraId="6D54A1CB" w14:textId="39EAC0E5">
      <w:r w:rsidR="002007B5">
        <w:rPr/>
        <w:t>If you’re detail-oriented, eager to learn, and interested in developing your skills in legal billing and accounting, we’d love to hear from you.</w:t>
      </w:r>
    </w:p>
    <w:p w:rsidRPr="002007B5" w:rsidR="005B49EC" w:rsidP="002007B5" w:rsidRDefault="005B49EC" w14:paraId="0479DF82" w14:textId="77777777"/>
    <w:sectPr w:rsidRPr="002007B5" w:rsidR="005B49EC" w:rsidSect="00314D11">
      <w:headerReference w:type="default" r:id="rId8"/>
      <w:headerReference w:type="first" r:id="rId9"/>
      <w:footerReference w:type="first" r:id="rId10"/>
      <w:type w:val="continuous"/>
      <w:pgSz w:w="12240" w:h="15840" w:orient="portrait"/>
      <w:pgMar w:top="1440" w:right="1440" w:bottom="1440" w:left="1440" w:header="576" w:footer="576"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330706" w:rsidRDefault="00330706" w14:paraId="1ACE64C5" w14:textId="77777777">
      <w:r>
        <w:separator/>
      </w:r>
    </w:p>
  </w:endnote>
  <w:endnote w:type="continuationSeparator" w:id="0">
    <w:p w:rsidR="00330706" w:rsidRDefault="00330706" w14:paraId="497325DC" w14:textId="777777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Gotham Book">
    <w:altName w:val="Calibri"/>
    <w:panose1 w:val="00000000000000000000"/>
    <w:charset w:val="00"/>
    <w:family w:val="auto"/>
    <w:notTrueType/>
    <w:pitch w:val="variable"/>
    <w:sig w:usb0="A100007F" w:usb1="4000005B" w:usb2="00000000" w:usb3="00000000" w:csb0="0000009B" w:csb1="00000000"/>
  </w:font>
  <w:font w:name="Cambria">
    <w:panose1 w:val="02040503050406030204"/>
    <w:charset w:val="00"/>
    <w:family w:val="roman"/>
    <w:pitch w:val="variable"/>
    <w:sig w:usb0="E00006FF" w:usb1="420024FF" w:usb2="02000000" w:usb3="00000000" w:csb0="0000019F" w:csb1="00000000"/>
  </w:font>
  <w:font w:name="Gotham-Bold">
    <w:altName w:val="Calibri"/>
    <w:panose1 w:val="00000000000000000000"/>
    <w:charset w:val="4D"/>
    <w:family w:val="auto"/>
    <w:notTrueType/>
    <w:pitch w:val="default"/>
    <w:sig w:usb0="00000003" w:usb1="00000000" w:usb2="00000000" w:usb3="00000000" w:csb0="00000001" w:csb1="00000000"/>
  </w:font>
  <w:font w:name="Aptos">
    <w:charset w:val="00"/>
    <w:family w:val="swiss"/>
    <w:pitch w:val="variable"/>
    <w:sig w:usb0="20000287" w:usb1="00000003" w:usb2="00000000" w:usb3="00000000" w:csb0="0000019F" w:csb1="00000000"/>
  </w:font>
  <w:font w:name="Georgia Pro">
    <w:charset w:val="00"/>
    <w:family w:val="roman"/>
    <w:pitch w:val="variable"/>
    <w:sig w:usb0="800002AF" w:usb1="00000003"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mc:Ignorable="w14 w15 w16se w16cid w16 w16cex w16sdtdh w16sdtfl w16du wp14">
  <w:p w:rsidRPr="004D7448" w:rsidR="004D7448" w:rsidP="004D7448" w:rsidRDefault="004D7448" w14:paraId="2FDC7FC7" w14:textId="77777777">
    <w:pPr>
      <w:tabs>
        <w:tab w:val="center" w:pos="4680"/>
        <w:tab w:val="right" w:pos="9360"/>
      </w:tabs>
      <w:jc w:val="left"/>
      <w:rPr>
        <w:rFonts w:ascii="Aptos" w:hAnsi="Aptos" w:eastAsia="Aptos"/>
        <w:kern w:val="2"/>
        <w:szCs w:val="24"/>
        <w14:ligatures w14:val="standardContextual"/>
      </w:rPr>
    </w:pPr>
    <w:r w:rsidRPr="004D7448">
      <w:rPr>
        <w:rFonts w:ascii="Aptos" w:hAnsi="Aptos" w:eastAsia="Aptos"/>
        <w:noProof/>
        <w:kern w:val="2"/>
        <w:szCs w:val="24"/>
        <w14:ligatures w14:val="standardContextual"/>
      </w:rPr>
      <mc:AlternateContent>
        <mc:Choice Requires="wps">
          <w:drawing>
            <wp:anchor distT="0" distB="0" distL="114300" distR="114300" simplePos="0" relativeHeight="251662336" behindDoc="0" locked="0" layoutInCell="1" allowOverlap="1" wp14:anchorId="1D3918EE" wp14:editId="327E36FB">
              <wp:simplePos x="0" y="0"/>
              <wp:positionH relativeFrom="column">
                <wp:posOffset>-673735</wp:posOffset>
              </wp:positionH>
              <wp:positionV relativeFrom="paragraph">
                <wp:posOffset>-192165</wp:posOffset>
              </wp:positionV>
              <wp:extent cx="7287491" cy="0"/>
              <wp:effectExtent l="0" t="12700" r="15240" b="12700"/>
              <wp:wrapNone/>
              <wp:docPr id="406745636" name="Straight Connector 3"/>
              <wp:cNvGraphicFramePr/>
              <a:graphic xmlns:a="http://schemas.openxmlformats.org/drawingml/2006/main">
                <a:graphicData uri="http://schemas.microsoft.com/office/word/2010/wordprocessingShape">
                  <wps:wsp>
                    <wps:cNvCnPr/>
                    <wps:spPr>
                      <a:xfrm>
                        <a:off x="0" y="0"/>
                        <a:ext cx="7287491" cy="0"/>
                      </a:xfrm>
                      <a:prstGeom prst="line">
                        <a:avLst/>
                      </a:prstGeom>
                      <a:noFill/>
                      <a:ln w="19050" cap="flat" cmpd="sng" algn="ctr">
                        <a:solidFill>
                          <a:sysClr val="windowText" lastClr="000000"/>
                        </a:solidFill>
                        <a:prstDash val="solid"/>
                        <a:miter lim="800000"/>
                      </a:ln>
                      <a:effectLst/>
                    </wps:spPr>
                    <wps:bodyPr/>
                  </wps:wsp>
                </a:graphicData>
              </a:graphic>
              <wp14:sizeRelH relativeFrom="margin">
                <wp14:pctWidth>0</wp14:pctWidth>
              </wp14:sizeRelH>
            </wp:anchor>
          </w:drawing>
        </mc:Choice>
        <mc:Fallback>
          <w:pict>
            <v:line id="Straight Connector 3" style="position:absolute;z-index:25166233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o:spid="_x0000_s1026" strokecolor="windowText" strokeweight="1.5pt" from="-53.05pt,-15.15pt" to="520.75pt,-15.15pt" w14:anchorId="779D37ED"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">
              <v:stroke joinstyle="miter"/>
            </v:line>
          </w:pict>
        </mc:Fallback>
      </mc:AlternateContent>
    </w:r>
    <w:r w:rsidRPr="004D7448">
      <w:rPr>
        <w:rFonts w:ascii="Aptos" w:hAnsi="Aptos" w:eastAsia="Aptos"/>
        <w:noProof/>
        <w:kern w:val="2"/>
        <w:szCs w:val="24"/>
        <w14:ligatures w14:val="standardContextual"/>
      </w:rPr>
      <mc:AlternateContent>
        <mc:Choice Requires="wps">
          <w:drawing>
            <wp:anchor distT="0" distB="0" distL="114300" distR="114300" simplePos="0" relativeHeight="251663360" behindDoc="0" locked="0" layoutInCell="1" allowOverlap="1" wp14:anchorId="2F1010D4" wp14:editId="16626019">
              <wp:simplePos x="0" y="0"/>
              <wp:positionH relativeFrom="column">
                <wp:posOffset>415290</wp:posOffset>
              </wp:positionH>
              <wp:positionV relativeFrom="paragraph">
                <wp:posOffset>163195</wp:posOffset>
              </wp:positionV>
              <wp:extent cx="112395" cy="112395"/>
              <wp:effectExtent l="0" t="0" r="1905" b="1905"/>
              <wp:wrapNone/>
              <wp:docPr id="1484977062" name="Rectangle 7"/>
              <wp:cNvGraphicFramePr/>
              <a:graphic xmlns:a="http://schemas.openxmlformats.org/drawingml/2006/main">
                <a:graphicData uri="http://schemas.microsoft.com/office/word/2010/wordprocessingShape">
                  <wps:wsp>
                    <wps:cNvSpPr/>
                    <wps:spPr>
                      <a:xfrm>
                        <a:off x="0" y="0"/>
                        <a:ext cx="112395" cy="112395"/>
                      </a:xfrm>
                      <a:prstGeom prst="rect">
                        <a:avLst/>
                      </a:prstGeom>
                      <a:solidFill>
                        <a:srgbClr val="D54315"/>
                      </a:solid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rect id="Rectangle 7" style="position:absolute;margin-left:32.7pt;margin-top:12.85pt;width:8.85pt;height:8.8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color="#d54315" stroked="f" strokeweight="1pt" w14:anchorId="30B6C8AD"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"/>
          </w:pict>
        </mc:Fallback>
      </mc:AlternateContent>
    </w:r>
    <w:r w:rsidRPr="004D7448">
      <w:rPr>
        <w:rFonts w:ascii="Aptos" w:hAnsi="Aptos" w:eastAsia="Aptos"/>
        <w:noProof/>
        <w:kern w:val="2"/>
        <w:szCs w:val="24"/>
        <w14:ligatures w14:val="standardContextual"/>
      </w:rPr>
      <mc:AlternateContent>
        <mc:Choice Requires="wps">
          <w:drawing>
            <wp:anchor distT="0" distB="0" distL="114300" distR="114300" simplePos="0" relativeHeight="251664384" behindDoc="0" locked="0" layoutInCell="1" allowOverlap="1" wp14:anchorId="570D52B5" wp14:editId="352AC95D">
              <wp:simplePos x="0" y="0"/>
              <wp:positionH relativeFrom="column">
                <wp:posOffset>3559175</wp:posOffset>
              </wp:positionH>
              <wp:positionV relativeFrom="paragraph">
                <wp:posOffset>164465</wp:posOffset>
              </wp:positionV>
              <wp:extent cx="112395" cy="112395"/>
              <wp:effectExtent l="0" t="0" r="1905" b="1905"/>
              <wp:wrapNone/>
              <wp:docPr id="1883948037" name="Rectangle 7"/>
              <wp:cNvGraphicFramePr/>
              <a:graphic xmlns:a="http://schemas.openxmlformats.org/drawingml/2006/main">
                <a:graphicData uri="http://schemas.microsoft.com/office/word/2010/wordprocessingShape">
                  <wps:wsp>
                    <wps:cNvSpPr/>
                    <wps:spPr>
                      <a:xfrm>
                        <a:off x="0" y="0"/>
                        <a:ext cx="112395" cy="112395"/>
                      </a:xfrm>
                      <a:prstGeom prst="rect">
                        <a:avLst/>
                      </a:prstGeom>
                      <a:solidFill>
                        <a:srgbClr val="735F24"/>
                      </a:solid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rect id="Rectangle 7" style="position:absolute;margin-left:280.25pt;margin-top:12.95pt;width:8.85pt;height:8.8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color="#735f24" stroked="f" strokeweight="1pt" w14:anchorId="2153311C"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"/>
          </w:pict>
        </mc:Fallback>
      </mc:AlternateContent>
    </w:r>
    <w:r w:rsidRPr="004D7448">
      <w:rPr>
        <w:rFonts w:ascii="Aptos" w:hAnsi="Aptos" w:eastAsia="Aptos"/>
        <w:noProof/>
        <w:kern w:val="2"/>
        <w:szCs w:val="24"/>
        <w14:ligatures w14:val="standardContextual"/>
      </w:rPr>
      <mc:AlternateContent>
        <mc:Choice Requires="wps">
          <w:drawing>
            <wp:anchor distT="0" distB="0" distL="114300" distR="114300" simplePos="0" relativeHeight="251665408" behindDoc="0" locked="0" layoutInCell="1" allowOverlap="1" wp14:anchorId="457BC5EF" wp14:editId="386530CD">
              <wp:simplePos x="0" y="0"/>
              <wp:positionH relativeFrom="column">
                <wp:posOffset>4675265</wp:posOffset>
              </wp:positionH>
              <wp:positionV relativeFrom="paragraph">
                <wp:posOffset>163195</wp:posOffset>
              </wp:positionV>
              <wp:extent cx="112395" cy="112395"/>
              <wp:effectExtent l="0" t="0" r="1905" b="1905"/>
              <wp:wrapNone/>
              <wp:docPr id="739650578" name="Rectangle 7"/>
              <wp:cNvGraphicFramePr/>
              <a:graphic xmlns:a="http://schemas.openxmlformats.org/drawingml/2006/main">
                <a:graphicData uri="http://schemas.microsoft.com/office/word/2010/wordprocessingShape">
                  <wps:wsp>
                    <wps:cNvSpPr/>
                    <wps:spPr>
                      <a:xfrm>
                        <a:off x="0" y="0"/>
                        <a:ext cx="112395" cy="112395"/>
                      </a:xfrm>
                      <a:prstGeom prst="rect">
                        <a:avLst/>
                      </a:prstGeom>
                      <a:solidFill>
                        <a:srgbClr val="376B9B"/>
                      </a:solid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rect id="Rectangle 7" style="position:absolute;margin-left:368.15pt;margin-top:12.85pt;width:8.85pt;height:8.8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color="#376b9b" stroked="f" strokeweight="1pt" w14:anchorId="39DAF8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"/>
          </w:pict>
        </mc:Fallback>
      </mc:AlternateContent>
    </w:r>
  </w:p>
  <w:p w:rsidRPr="00314D11" w:rsidR="005B49EC" w:rsidP="004D7448" w:rsidRDefault="004D7448" w14:paraId="391ED294" w14:textId="77777777">
    <w:pPr>
      <w:tabs>
        <w:tab w:val="left" w:pos="418"/>
      </w:tabs>
      <w:jc w:val="center"/>
      <w:rPr>
        <w:rFonts w:ascii="Georgia Pro" w:hAnsi="Georgia Pro" w:eastAsia="Aptos"/>
        <w:b/>
        <w:bCs/>
        <w:color w:val="333333"/>
        <w:kern w:val="2"/>
        <w:sz w:val="13"/>
        <w:szCs w:val="13"/>
        <w14:ligatures w14:val="standardContextual"/>
      </w:rPr>
    </w:pPr>
    <w:r w:rsidRPr="004D7448">
      <w:rPr>
        <w:rFonts w:ascii="Georgia Pro" w:hAnsi="Georgia Pro" w:eastAsia="Aptos"/>
        <w:b/>
        <w:bCs/>
        <w:color w:val="333333"/>
        <w:kern w:val="2"/>
        <w:sz w:val="13"/>
        <w:szCs w:val="13"/>
        <w14:ligatures w14:val="standardContextual"/>
      </w:rPr>
      <w:t xml:space="preserve">      100 South 5th Street Suite 1500 | Minneapolis MN 55402-1254                         612.333.3000                         Bassford.com</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330706" w:rsidRDefault="00330706" w14:paraId="1891F215" w14:textId="77777777">
      <w:r>
        <w:separator/>
      </w:r>
    </w:p>
  </w:footnote>
  <w:footnote w:type="continuationSeparator" w:id="0">
    <w:p w:rsidR="00330706" w:rsidRDefault="00330706" w14:paraId="6343C93A" w14:textId="7777777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p w:rsidR="005B49EC" w:rsidP="008B6404" w:rsidRDefault="008B6404" w14:paraId="4E00E7DD" w14:textId="77777777">
    <w:pPr>
      <w:pStyle w:val="Header"/>
      <w:jc w:val="center"/>
    </w:pPr>
    <w:r>
      <w:rPr>
        <w:noProof/>
      </w:rPr>
      <w:drawing>
        <wp:inline distT="0" distB="0" distL="0" distR="0" wp14:anchorId="5B766401" wp14:editId="67E75121">
          <wp:extent cx="1479550" cy="81915"/>
          <wp:effectExtent l="0" t="0" r="6350" b="0"/>
          <wp:docPr id="5" name="Picture 5" descr="Design A-Z:BASSFORD_REMELE:13073_BR_Design:13073_CREATIVE_PROD:13073_PRODUCTION:LOGOS:JPEG:BR_Horizontal_Logotyp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esign A-Z:BASSFORD_REMELE:13073_BR_Design:13073_CREATIVE_PROD:13073_PRODUCTION:LOGOS:JPEG:BR_Horizontal_Logotype.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479550" cy="81915"/>
                  </a:xfrm>
                  <a:prstGeom prst="rect">
                    <a:avLst/>
                  </a:prstGeom>
                  <a:noFill/>
                  <a:ln>
                    <a:noFill/>
                  </a:ln>
                </pic:spPr>
              </pic:pic>
            </a:graphicData>
          </a:graphic>
        </wp:inline>
      </w:drawing>
    </w:r>
  </w:p>
  <w:p w:rsidR="005B49EC" w:rsidP="00FE0197" w:rsidRDefault="005B49EC" w14:paraId="13CBF722" w14:textId="77777777">
    <w:pPr>
      <w:pStyle w:val="Header"/>
    </w:pPr>
  </w:p>
  <w:p w:rsidRPr="00FE0197" w:rsidR="005B49EC" w:rsidP="00FE0197" w:rsidRDefault="005B49EC" w14:paraId="0FD10981"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mc:Ignorable="w14 w15 w16se w16cid w16 w16cex w16sdtdh w16sdtfl w16du wp14">
  <w:p w:rsidRPr="007408C5" w:rsidR="007408C5" w:rsidP="007408C5" w:rsidRDefault="007408C5" w14:paraId="2E8EFED0" w14:textId="77777777">
    <w:pPr>
      <w:pStyle w:val="Header"/>
      <w:jc w:val="center"/>
      <w:rPr>
        <w:rFonts w:ascii="Aptos" w:hAnsi="Aptos" w:eastAsia="Aptos"/>
        <w:kern w:val="2"/>
        <w:szCs w:val="24"/>
        <w14:ligatures w14:val="standardContextual"/>
      </w:rPr>
    </w:pPr>
    <w:r w:rsidRPr="007408C5">
      <w:rPr>
        <w:noProof/>
      </w:rPr>
      <w:drawing>
        <wp:inline distT="0" distB="0" distL="0" distR="0" wp14:anchorId="43DE7D22" wp14:editId="497357BE">
          <wp:extent cx="2565532" cy="317516"/>
          <wp:effectExtent l="0" t="0" r="0" b="0"/>
          <wp:docPr id="52807593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8075938" name=""/>
                  <pic:cNvPicPr/>
                </pic:nvPicPr>
                <pic:blipFill>
                  <a:blip r:embed="rId1"/>
                  <a:stretch>
                    <a:fillRect/>
                  </a:stretch>
                </pic:blipFill>
                <pic:spPr>
                  <a:xfrm>
                    <a:off x="0" y="0"/>
                    <a:ext cx="2565532" cy="317516"/>
                  </a:xfrm>
                  <a:prstGeom prst="rect">
                    <a:avLst/>
                  </a:prstGeom>
                </pic:spPr>
              </pic:pic>
            </a:graphicData>
          </a:graphic>
        </wp:inline>
      </w:drawing>
    </w:r>
  </w:p>
  <w:p w:rsidRPr="007408C5" w:rsidR="007408C5" w:rsidP="007408C5" w:rsidRDefault="007408C5" w14:paraId="3ED22B08" w14:textId="77777777">
    <w:pPr>
      <w:tabs>
        <w:tab w:val="center" w:pos="4680"/>
        <w:tab w:val="right" w:pos="9360"/>
      </w:tabs>
      <w:jc w:val="center"/>
      <w:rPr>
        <w:rFonts w:ascii="Aptos" w:hAnsi="Aptos" w:eastAsia="Aptos"/>
        <w:kern w:val="2"/>
        <w:szCs w:val="24"/>
        <w14:ligatures w14:val="standardContextual"/>
      </w:rPr>
    </w:pPr>
    <w:r w:rsidRPr="007408C5">
      <w:rPr>
        <w:rFonts w:ascii="Aptos" w:hAnsi="Aptos" w:eastAsia="Aptos"/>
        <w:noProof/>
        <w:kern w:val="2"/>
        <w:szCs w:val="24"/>
        <w14:ligatures w14:val="standardContextual"/>
      </w:rPr>
      <mc:AlternateContent>
        <mc:Choice Requires="wps">
          <w:drawing>
            <wp:anchor distT="0" distB="0" distL="114300" distR="114300" simplePos="0" relativeHeight="251660288" behindDoc="0" locked="0" layoutInCell="1" allowOverlap="1" wp14:anchorId="5994BA2D" wp14:editId="39B73B1F">
              <wp:simplePos x="0" y="0"/>
              <wp:positionH relativeFrom="column">
                <wp:posOffset>-668020</wp:posOffset>
              </wp:positionH>
              <wp:positionV relativeFrom="paragraph">
                <wp:posOffset>248920</wp:posOffset>
              </wp:positionV>
              <wp:extent cx="7281545" cy="0"/>
              <wp:effectExtent l="0" t="0" r="0" b="0"/>
              <wp:wrapNone/>
              <wp:docPr id="70073612" name="Straight Connector 3"/>
              <wp:cNvGraphicFramePr/>
              <a:graphic xmlns:a="http://schemas.openxmlformats.org/drawingml/2006/main">
                <a:graphicData uri="http://schemas.microsoft.com/office/word/2010/wordprocessingShape">
                  <wps:wsp>
                    <wps:cNvCnPr/>
                    <wps:spPr>
                      <a:xfrm>
                        <a:off x="0" y="0"/>
                        <a:ext cx="7281545" cy="0"/>
                      </a:xfrm>
                      <a:prstGeom prst="line">
                        <a:avLst/>
                      </a:prstGeom>
                      <a:noFill/>
                      <a:ln w="19050" cap="flat" cmpd="sng" algn="ctr">
                        <a:solidFill>
                          <a:sysClr val="windowText" lastClr="000000"/>
                        </a:solidFill>
                        <a:prstDash val="solid"/>
                      </a:ln>
                      <a:effectLst/>
                    </wps:spPr>
                    <wps:bodyPr/>
                  </wps:wsp>
                </a:graphicData>
              </a:graphic>
              <wp14:sizeRelH relativeFrom="margin">
                <wp14:pctWidth>0</wp14:pctWidth>
              </wp14:sizeRelH>
              <wp14:sizeRelV relativeFrom="page">
                <wp14:pctHeight>0</wp14:pctHeight>
              </wp14:sizeRelV>
            </wp:anchor>
          </w:drawing>
        </mc:Choice>
        <mc:Fallback>
          <w:pict>
            <v:line id="Straight Connector 3" style="position:absolute;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 o:spid="_x0000_s1026" strokecolor="windowText" strokeweight="1.5pt" from="-52.6pt,19.6pt" to="520.75pt,19.6pt" w14:anchorId="2FC9ED2A"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"/>
          </w:pict>
        </mc:Fallback>
      </mc:AlternateContent>
    </w:r>
  </w:p>
  <w:p w:rsidRPr="00FA7E00" w:rsidR="005B49EC" w:rsidP="00061F9B" w:rsidRDefault="005B49EC" w14:paraId="1FC9B7F6" w14:textId="77777777">
    <w:pPr>
      <w:pStyle w:val="Attorney"/>
      <w:rPr>
        <w:szCs w:val="15"/>
      </w:rPr>
    </w:pPr>
  </w:p>
  <w:p w:rsidRPr="00FA7E00" w:rsidR="008D0ECD" w:rsidP="00061F9B" w:rsidRDefault="008D0ECD" w14:paraId="18A31AFB" w14:textId="77777777">
    <w:pPr>
      <w:pStyle w:val="Attorney"/>
      <w:rPr>
        <w:szCs w:val="15"/>
      </w:rPr>
    </w:pPr>
  </w:p>
  <w:p w:rsidRPr="00FA7E00" w:rsidR="008D0ECD" w:rsidP="00061F9B" w:rsidRDefault="008D0ECD" w14:paraId="444ED504" w14:textId="77777777">
    <w:pPr>
      <w:pStyle w:val="Attorney"/>
      <w:rPr>
        <w:szCs w:val="15"/>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F"/>
    <w:multiLevelType w:val="singleLevel"/>
    <w:tmpl w:val="FB66459C"/>
    <w:lvl w:ilvl="0">
      <w:start w:val="1"/>
      <w:numFmt w:val="decimal"/>
      <w:lvlText w:val="%1."/>
      <w:lvlJc w:val="left"/>
      <w:pPr>
        <w:tabs>
          <w:tab w:val="num" w:pos="720"/>
        </w:tabs>
        <w:ind w:left="720" w:hanging="360"/>
      </w:pPr>
    </w:lvl>
  </w:abstractNum>
  <w:abstractNum w:abstractNumId="1" w15:restartNumberingAfterBreak="0">
    <w:nsid w:val="FFFFFF88"/>
    <w:multiLevelType w:val="singleLevel"/>
    <w:tmpl w:val="E6EC96FE"/>
    <w:lvl w:ilvl="0">
      <w:start w:val="1"/>
      <w:numFmt w:val="decimal"/>
      <w:lvlText w:val="%1."/>
      <w:lvlJc w:val="left"/>
      <w:pPr>
        <w:tabs>
          <w:tab w:val="num" w:pos="360"/>
        </w:tabs>
        <w:ind w:left="360" w:hanging="360"/>
      </w:pPr>
    </w:lvl>
  </w:abstractNum>
  <w:abstractNum w:abstractNumId="2" w15:restartNumberingAfterBreak="0">
    <w:nsid w:val="20A35604"/>
    <w:multiLevelType w:val="multilevel"/>
    <w:tmpl w:val="29DE7930"/>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3" w15:restartNumberingAfterBreak="0">
    <w:nsid w:val="392A31E5"/>
    <w:multiLevelType w:val="multilevel"/>
    <w:tmpl w:val="3F5628CE"/>
    <w:lvl w:ilvl="0">
      <w:start w:val="1"/>
      <w:numFmt w:val="decimal"/>
      <w:pStyle w:val="ListNumber"/>
      <w:lvlText w:val="%1."/>
      <w:lvlJc w:val="left"/>
      <w:pPr>
        <w:ind w:left="1440" w:hanging="720"/>
      </w:pPr>
      <w:rPr>
        <w:rFonts w:hint="default"/>
      </w:rPr>
    </w:lvl>
    <w:lvl w:ilvl="1">
      <w:start w:val="1"/>
      <w:numFmt w:val="lowerLetter"/>
      <w:pStyle w:val="ListNumber2"/>
      <w:lvlText w:val="%2."/>
      <w:lvlJc w:val="left"/>
      <w:pPr>
        <w:ind w:left="2160" w:hanging="72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4" w15:restartNumberingAfterBreak="0">
    <w:nsid w:val="41470632"/>
    <w:multiLevelType w:val="multilevel"/>
    <w:tmpl w:val="B0CC02E4"/>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5" w15:restartNumberingAfterBreak="0">
    <w:nsid w:val="44954CE8"/>
    <w:multiLevelType w:val="multilevel"/>
    <w:tmpl w:val="5ABEA0EE"/>
    <w:lvl w:ilvl="0">
      <w:start w:val="1"/>
      <w:numFmt w:val="none"/>
      <w:pStyle w:val="Heading1"/>
      <w:suff w:val="nothing"/>
      <w:lvlText w:val="%1"/>
      <w:lvlJc w:val="left"/>
      <w:pPr>
        <w:ind w:left="0" w:firstLine="0"/>
      </w:pPr>
      <w:rPr>
        <w:rFonts w:hint="default" w:ascii="Times New Roman" w:hAnsi="Times New Roman"/>
        <w:b w:val="0"/>
        <w:i w:val="0"/>
        <w:sz w:val="24"/>
      </w:rPr>
    </w:lvl>
    <w:lvl w:ilvl="1">
      <w:start w:val="1"/>
      <w:numFmt w:val="upperRoman"/>
      <w:pStyle w:val="Heading2"/>
      <w:lvlText w:val="%2."/>
      <w:lvlJc w:val="left"/>
      <w:pPr>
        <w:ind w:left="720" w:hanging="720"/>
      </w:pPr>
      <w:rPr>
        <w:rFonts w:hint="default" w:ascii="Times New Roman Bold" w:hAnsi="Times New Roman Bold"/>
        <w:b/>
        <w:i w:val="0"/>
        <w:sz w:val="24"/>
      </w:rPr>
    </w:lvl>
    <w:lvl w:ilvl="2">
      <w:start w:val="1"/>
      <w:numFmt w:val="upperLetter"/>
      <w:pStyle w:val="Heading3"/>
      <w:lvlText w:val="%3."/>
      <w:lvlJc w:val="left"/>
      <w:pPr>
        <w:ind w:left="1440" w:hanging="720"/>
      </w:pPr>
      <w:rPr>
        <w:rFonts w:hint="default" w:ascii="Times New Roman Bold" w:hAnsi="Times New Roman Bold"/>
        <w:b/>
        <w:i w:val="0"/>
        <w:color w:val="auto"/>
        <w:sz w:val="24"/>
        <w:u w:val="none"/>
      </w:rPr>
    </w:lvl>
    <w:lvl w:ilvl="3">
      <w:start w:val="1"/>
      <w:numFmt w:val="decimal"/>
      <w:pStyle w:val="Heading4"/>
      <w:lvlText w:val="%4."/>
      <w:lvlJc w:val="left"/>
      <w:pPr>
        <w:ind w:left="2160" w:hanging="720"/>
      </w:pPr>
      <w:rPr>
        <w:rFonts w:hint="default" w:ascii="Times New Roman Bold" w:hAnsi="Times New Roman Bold"/>
        <w:b/>
        <w:i w:val="0"/>
        <w:color w:val="auto"/>
        <w:sz w:val="24"/>
        <w:u w:val="none"/>
      </w:rPr>
    </w:lvl>
    <w:lvl w:ilvl="4">
      <w:start w:val="1"/>
      <w:numFmt w:val="lowerLetter"/>
      <w:pStyle w:val="Heading5"/>
      <w:lvlText w:val="%5."/>
      <w:lvlJc w:val="left"/>
      <w:pPr>
        <w:ind w:left="2880" w:hanging="720"/>
      </w:pPr>
      <w:rPr>
        <w:rFonts w:hint="default" w:ascii="Times New Roman Bold" w:hAnsi="Times New Roman Bold"/>
        <w:b/>
        <w:i w:val="0"/>
        <w:color w:val="auto"/>
        <w:sz w:val="24"/>
        <w:u w:val="none"/>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6" w15:restartNumberingAfterBreak="0">
    <w:nsid w:val="579B1701"/>
    <w:multiLevelType w:val="multilevel"/>
    <w:tmpl w:val="6B285D34"/>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num w:numId="1" w16cid:durableId="1671370324">
    <w:abstractNumId w:val="5"/>
  </w:num>
  <w:num w:numId="2" w16cid:durableId="1386875568">
    <w:abstractNumId w:val="5"/>
  </w:num>
  <w:num w:numId="3" w16cid:durableId="138956896">
    <w:abstractNumId w:val="5"/>
  </w:num>
  <w:num w:numId="4" w16cid:durableId="1889338630">
    <w:abstractNumId w:val="5"/>
  </w:num>
  <w:num w:numId="5" w16cid:durableId="39524599">
    <w:abstractNumId w:val="5"/>
  </w:num>
  <w:num w:numId="6" w16cid:durableId="2083864972">
    <w:abstractNumId w:val="1"/>
  </w:num>
  <w:num w:numId="7" w16cid:durableId="1143279271">
    <w:abstractNumId w:val="3"/>
  </w:num>
  <w:num w:numId="8" w16cid:durableId="1952588322">
    <w:abstractNumId w:val="0"/>
  </w:num>
  <w:num w:numId="9" w16cid:durableId="1204826192">
    <w:abstractNumId w:val="3"/>
  </w:num>
  <w:num w:numId="10" w16cid:durableId="1997492981">
    <w:abstractNumId w:val="6"/>
  </w:num>
  <w:num w:numId="11" w16cid:durableId="727531771">
    <w:abstractNumId w:val="4"/>
  </w:num>
  <w:num w:numId="12" w16cid:durableId="165649272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dirty"/>
  <w:attachedTemplate r:id="rId1"/>
  <w:stylePaneFormatFilter w:val="3801" w:allStyles="1" w:customStyles="0" w:latentStyles="0" w:stylesInUse="0" w:headingStyles="0" w:numberingStyles="0" w:tableStyles="0" w:directFormattingOnRuns="0" w:directFormattingOnParagraphs="0" w:directFormattingOnNumbering="0" w:directFormattingOnTables="1" w:clearFormatting="1" w:top3HeadingStyles="1" w:visibleStyles="0" w:alternateStyleNames="0"/>
  <w:stylePaneSortMethod w:val="0000"/>
  <w:trackRevisions w:val="false"/>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007B5"/>
    <w:rsid w:val="00000D65"/>
    <w:rsid w:val="00005151"/>
    <w:rsid w:val="00043B3A"/>
    <w:rsid w:val="00052A67"/>
    <w:rsid w:val="00061F9B"/>
    <w:rsid w:val="000707AA"/>
    <w:rsid w:val="0007266C"/>
    <w:rsid w:val="0007686C"/>
    <w:rsid w:val="00076B2B"/>
    <w:rsid w:val="00086A4C"/>
    <w:rsid w:val="00086B8F"/>
    <w:rsid w:val="00093B2E"/>
    <w:rsid w:val="00096FCF"/>
    <w:rsid w:val="0009719B"/>
    <w:rsid w:val="000D09ED"/>
    <w:rsid w:val="000E072E"/>
    <w:rsid w:val="000E1B48"/>
    <w:rsid w:val="000E3926"/>
    <w:rsid w:val="000E3D24"/>
    <w:rsid w:val="000F271D"/>
    <w:rsid w:val="00101323"/>
    <w:rsid w:val="001029D4"/>
    <w:rsid w:val="0013002D"/>
    <w:rsid w:val="001478DD"/>
    <w:rsid w:val="00153CCC"/>
    <w:rsid w:val="00157FF9"/>
    <w:rsid w:val="00164795"/>
    <w:rsid w:val="0016723E"/>
    <w:rsid w:val="0017172C"/>
    <w:rsid w:val="00192F5E"/>
    <w:rsid w:val="001B22AF"/>
    <w:rsid w:val="001B48D2"/>
    <w:rsid w:val="001B7659"/>
    <w:rsid w:val="001C54AC"/>
    <w:rsid w:val="001C6AD0"/>
    <w:rsid w:val="001C7810"/>
    <w:rsid w:val="001D105D"/>
    <w:rsid w:val="001D77B5"/>
    <w:rsid w:val="001E2350"/>
    <w:rsid w:val="001E2C20"/>
    <w:rsid w:val="001F162B"/>
    <w:rsid w:val="001F5B84"/>
    <w:rsid w:val="001F6AC7"/>
    <w:rsid w:val="002007B5"/>
    <w:rsid w:val="0020343C"/>
    <w:rsid w:val="00204396"/>
    <w:rsid w:val="00220BAA"/>
    <w:rsid w:val="00222CAD"/>
    <w:rsid w:val="00223948"/>
    <w:rsid w:val="00235EFD"/>
    <w:rsid w:val="002371FC"/>
    <w:rsid w:val="002372B5"/>
    <w:rsid w:val="00256C81"/>
    <w:rsid w:val="002600F6"/>
    <w:rsid w:val="00282A69"/>
    <w:rsid w:val="00285BC9"/>
    <w:rsid w:val="00291585"/>
    <w:rsid w:val="00295D19"/>
    <w:rsid w:val="00297198"/>
    <w:rsid w:val="002B3349"/>
    <w:rsid w:val="002C28E3"/>
    <w:rsid w:val="002D4DB0"/>
    <w:rsid w:val="002D5209"/>
    <w:rsid w:val="002D6A7B"/>
    <w:rsid w:val="002E0B55"/>
    <w:rsid w:val="0030558A"/>
    <w:rsid w:val="003130F9"/>
    <w:rsid w:val="00314D11"/>
    <w:rsid w:val="003228EE"/>
    <w:rsid w:val="00322A70"/>
    <w:rsid w:val="003278BD"/>
    <w:rsid w:val="00330706"/>
    <w:rsid w:val="003325DF"/>
    <w:rsid w:val="00342B6D"/>
    <w:rsid w:val="00343C51"/>
    <w:rsid w:val="00357EB3"/>
    <w:rsid w:val="00360C7A"/>
    <w:rsid w:val="003648BE"/>
    <w:rsid w:val="003751E9"/>
    <w:rsid w:val="00375387"/>
    <w:rsid w:val="00376A6F"/>
    <w:rsid w:val="00377113"/>
    <w:rsid w:val="003936C5"/>
    <w:rsid w:val="00397A5E"/>
    <w:rsid w:val="003A518B"/>
    <w:rsid w:val="003A6483"/>
    <w:rsid w:val="003B0C17"/>
    <w:rsid w:val="003D464F"/>
    <w:rsid w:val="003E1AF8"/>
    <w:rsid w:val="003F5DBF"/>
    <w:rsid w:val="003F7B3D"/>
    <w:rsid w:val="00406865"/>
    <w:rsid w:val="00410B91"/>
    <w:rsid w:val="00411C11"/>
    <w:rsid w:val="00416615"/>
    <w:rsid w:val="00417251"/>
    <w:rsid w:val="00421047"/>
    <w:rsid w:val="0046533D"/>
    <w:rsid w:val="00490ACF"/>
    <w:rsid w:val="00491ACE"/>
    <w:rsid w:val="004968E5"/>
    <w:rsid w:val="004A2652"/>
    <w:rsid w:val="004A4EC2"/>
    <w:rsid w:val="004B1A63"/>
    <w:rsid w:val="004D6158"/>
    <w:rsid w:val="004D7448"/>
    <w:rsid w:val="004E167F"/>
    <w:rsid w:val="004E35B9"/>
    <w:rsid w:val="004E55A2"/>
    <w:rsid w:val="004E7008"/>
    <w:rsid w:val="00521F44"/>
    <w:rsid w:val="00522B9A"/>
    <w:rsid w:val="00530A1C"/>
    <w:rsid w:val="005344DA"/>
    <w:rsid w:val="00554A55"/>
    <w:rsid w:val="005717F5"/>
    <w:rsid w:val="00571FCB"/>
    <w:rsid w:val="00583D6A"/>
    <w:rsid w:val="00590FC4"/>
    <w:rsid w:val="005937DD"/>
    <w:rsid w:val="005A24EE"/>
    <w:rsid w:val="005B49EC"/>
    <w:rsid w:val="005B6BD0"/>
    <w:rsid w:val="005D0954"/>
    <w:rsid w:val="005E6DD9"/>
    <w:rsid w:val="005F32D2"/>
    <w:rsid w:val="005F6DFB"/>
    <w:rsid w:val="00610C11"/>
    <w:rsid w:val="00641DBD"/>
    <w:rsid w:val="006572CA"/>
    <w:rsid w:val="006662A4"/>
    <w:rsid w:val="006665B9"/>
    <w:rsid w:val="0068479B"/>
    <w:rsid w:val="00690A6C"/>
    <w:rsid w:val="00693C70"/>
    <w:rsid w:val="00695ABE"/>
    <w:rsid w:val="006A346C"/>
    <w:rsid w:val="006D2304"/>
    <w:rsid w:val="006F290C"/>
    <w:rsid w:val="007152D6"/>
    <w:rsid w:val="007168B8"/>
    <w:rsid w:val="00717B21"/>
    <w:rsid w:val="007314C0"/>
    <w:rsid w:val="0073383A"/>
    <w:rsid w:val="007347D9"/>
    <w:rsid w:val="007408C5"/>
    <w:rsid w:val="00757283"/>
    <w:rsid w:val="00757499"/>
    <w:rsid w:val="0077186F"/>
    <w:rsid w:val="00773D98"/>
    <w:rsid w:val="00780D4F"/>
    <w:rsid w:val="00781F1D"/>
    <w:rsid w:val="00784467"/>
    <w:rsid w:val="007A05F2"/>
    <w:rsid w:val="007A0AF8"/>
    <w:rsid w:val="007A26C1"/>
    <w:rsid w:val="007B2F5A"/>
    <w:rsid w:val="007B36ED"/>
    <w:rsid w:val="007D3229"/>
    <w:rsid w:val="007F7C04"/>
    <w:rsid w:val="00802167"/>
    <w:rsid w:val="00806776"/>
    <w:rsid w:val="00837977"/>
    <w:rsid w:val="00841BC6"/>
    <w:rsid w:val="00842C45"/>
    <w:rsid w:val="008439CE"/>
    <w:rsid w:val="0087017C"/>
    <w:rsid w:val="008846D0"/>
    <w:rsid w:val="008A074A"/>
    <w:rsid w:val="008A12F7"/>
    <w:rsid w:val="008B25B3"/>
    <w:rsid w:val="008B6404"/>
    <w:rsid w:val="008D0ECD"/>
    <w:rsid w:val="008E7E49"/>
    <w:rsid w:val="008F309F"/>
    <w:rsid w:val="008F3E3A"/>
    <w:rsid w:val="008F410F"/>
    <w:rsid w:val="00903DAB"/>
    <w:rsid w:val="00923106"/>
    <w:rsid w:val="00932217"/>
    <w:rsid w:val="0095507D"/>
    <w:rsid w:val="00956498"/>
    <w:rsid w:val="009659D8"/>
    <w:rsid w:val="00980A01"/>
    <w:rsid w:val="00986EF6"/>
    <w:rsid w:val="00993299"/>
    <w:rsid w:val="00994DFF"/>
    <w:rsid w:val="00995E03"/>
    <w:rsid w:val="009A6D44"/>
    <w:rsid w:val="009B005E"/>
    <w:rsid w:val="009C3C6A"/>
    <w:rsid w:val="009C40ED"/>
    <w:rsid w:val="009D06D3"/>
    <w:rsid w:val="009D10CB"/>
    <w:rsid w:val="009F2667"/>
    <w:rsid w:val="009F3DC2"/>
    <w:rsid w:val="00A018EE"/>
    <w:rsid w:val="00A04135"/>
    <w:rsid w:val="00A41875"/>
    <w:rsid w:val="00A4277C"/>
    <w:rsid w:val="00A51C45"/>
    <w:rsid w:val="00A60AC5"/>
    <w:rsid w:val="00A62FF5"/>
    <w:rsid w:val="00A637C4"/>
    <w:rsid w:val="00A65195"/>
    <w:rsid w:val="00A66100"/>
    <w:rsid w:val="00A727DD"/>
    <w:rsid w:val="00A73FB7"/>
    <w:rsid w:val="00A757A8"/>
    <w:rsid w:val="00A778BB"/>
    <w:rsid w:val="00A83337"/>
    <w:rsid w:val="00A90382"/>
    <w:rsid w:val="00A916FD"/>
    <w:rsid w:val="00A91A84"/>
    <w:rsid w:val="00A949CA"/>
    <w:rsid w:val="00AA592C"/>
    <w:rsid w:val="00AC33B0"/>
    <w:rsid w:val="00AE6A3F"/>
    <w:rsid w:val="00AF717A"/>
    <w:rsid w:val="00B00BAA"/>
    <w:rsid w:val="00B024F7"/>
    <w:rsid w:val="00B10827"/>
    <w:rsid w:val="00B136AE"/>
    <w:rsid w:val="00B2645B"/>
    <w:rsid w:val="00B36A06"/>
    <w:rsid w:val="00B47B9E"/>
    <w:rsid w:val="00B538AE"/>
    <w:rsid w:val="00B57A7F"/>
    <w:rsid w:val="00B600B9"/>
    <w:rsid w:val="00B66087"/>
    <w:rsid w:val="00B706C4"/>
    <w:rsid w:val="00B71CC9"/>
    <w:rsid w:val="00BA3784"/>
    <w:rsid w:val="00BC211A"/>
    <w:rsid w:val="00BC297D"/>
    <w:rsid w:val="00BC58D4"/>
    <w:rsid w:val="00BE39C0"/>
    <w:rsid w:val="00BF129A"/>
    <w:rsid w:val="00BF2E25"/>
    <w:rsid w:val="00BF309F"/>
    <w:rsid w:val="00BF58BE"/>
    <w:rsid w:val="00C04715"/>
    <w:rsid w:val="00C0778C"/>
    <w:rsid w:val="00C1784F"/>
    <w:rsid w:val="00C20175"/>
    <w:rsid w:val="00C21C39"/>
    <w:rsid w:val="00C23FF4"/>
    <w:rsid w:val="00C43AE0"/>
    <w:rsid w:val="00C676C1"/>
    <w:rsid w:val="00C71E38"/>
    <w:rsid w:val="00C72974"/>
    <w:rsid w:val="00C75C64"/>
    <w:rsid w:val="00C825D0"/>
    <w:rsid w:val="00C927A2"/>
    <w:rsid w:val="00C92FDA"/>
    <w:rsid w:val="00C9786E"/>
    <w:rsid w:val="00CB20ED"/>
    <w:rsid w:val="00CB47BE"/>
    <w:rsid w:val="00CB6072"/>
    <w:rsid w:val="00CC2024"/>
    <w:rsid w:val="00CE09D3"/>
    <w:rsid w:val="00CE5677"/>
    <w:rsid w:val="00D032F6"/>
    <w:rsid w:val="00D1130D"/>
    <w:rsid w:val="00D219CB"/>
    <w:rsid w:val="00D256FC"/>
    <w:rsid w:val="00D529D1"/>
    <w:rsid w:val="00D76EBD"/>
    <w:rsid w:val="00D8291E"/>
    <w:rsid w:val="00D9452A"/>
    <w:rsid w:val="00DA091B"/>
    <w:rsid w:val="00DA2DF0"/>
    <w:rsid w:val="00DB0971"/>
    <w:rsid w:val="00DB42AF"/>
    <w:rsid w:val="00DB7441"/>
    <w:rsid w:val="00DC6FB9"/>
    <w:rsid w:val="00DE4D50"/>
    <w:rsid w:val="00E0294F"/>
    <w:rsid w:val="00E10BA8"/>
    <w:rsid w:val="00E1720B"/>
    <w:rsid w:val="00E23C17"/>
    <w:rsid w:val="00E375D5"/>
    <w:rsid w:val="00E67352"/>
    <w:rsid w:val="00E727C2"/>
    <w:rsid w:val="00E831D8"/>
    <w:rsid w:val="00E933A8"/>
    <w:rsid w:val="00EA3678"/>
    <w:rsid w:val="00EA4932"/>
    <w:rsid w:val="00EB1D20"/>
    <w:rsid w:val="00ED766B"/>
    <w:rsid w:val="00EF5B69"/>
    <w:rsid w:val="00F003A6"/>
    <w:rsid w:val="00F006B2"/>
    <w:rsid w:val="00F2418A"/>
    <w:rsid w:val="00F61B36"/>
    <w:rsid w:val="00F61ED9"/>
    <w:rsid w:val="00F66C7B"/>
    <w:rsid w:val="00F80C03"/>
    <w:rsid w:val="00F956F8"/>
    <w:rsid w:val="00FA3A6A"/>
    <w:rsid w:val="00FA4C0F"/>
    <w:rsid w:val="00FA7E00"/>
    <w:rsid w:val="00FB182F"/>
    <w:rsid w:val="00FB3185"/>
    <w:rsid w:val="00FC50C9"/>
    <w:rsid w:val="00FC614B"/>
    <w:rsid w:val="00FD04B1"/>
    <w:rsid w:val="00FD32C4"/>
    <w:rsid w:val="00FE00F4"/>
    <w:rsid w:val="00FE0197"/>
    <w:rsid w:val="00FE112D"/>
    <w:rsid w:val="00FF30EE"/>
    <w:rsid w:val="00FF3B12"/>
    <w:rsid w:val="66F17847"/>
    <w:rsid w:val="71DA00E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DFBAA5F"/>
  <w15:docId w15:val="{D8033024-035F-4CC4-A497-BF21A03FC0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hAnsi="Calibri" w:eastAsia="Calibri" w:cs="Times New Roman"/>
        <w:lang w:val="en-US" w:eastAsia="en-US" w:bidi="ar-SA"/>
      </w:rPr>
    </w:rPrDefault>
    <w:pPrDefault/>
  </w:docDefaults>
  <w:latentStyles w:defLockedState="0" w:defUIPriority="99" w:defSemiHidden="0" w:defUnhideWhenUsed="0" w:defQFormat="0" w:count="376">
    <w:lsdException w:name="Normal" w:qFormat="1"/>
    <w:lsdException w:name="heading 1" w:uiPriority="7" w:qFormat="1"/>
    <w:lsdException w:name="heading 2" w:uiPriority="8" w:semiHidden="1" w:unhideWhenUsed="1" w:qFormat="1"/>
    <w:lsdException w:name="heading 3" w:uiPriority="9" w:semiHidden="1" w:unhideWhenUsed="1" w:qFormat="1"/>
    <w:lsdException w:name="heading 4" w:uiPriority="10" w:semiHidden="1" w:unhideWhenUsed="1" w:qFormat="1"/>
    <w:lsdException w:name="heading 5" w:uiPriority="11" w:semiHidden="1" w:unhideWhenUsed="1" w:qFormat="1"/>
    <w:lsdException w:name="heading 6" w:uiPriority="9" w:semiHidden="1" w:unhideWhenUsed="1"/>
    <w:lsdException w:name="heading 7" w:uiPriority="9" w:semiHidden="1" w:unhideWhenUsed="1"/>
    <w:lsdException w:name="heading 8" w:uiPriority="9" w:semiHidden="1" w:unhideWhenUsed="1"/>
    <w:lsdException w:name="heading 9" w:uiPriority="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uiPriority="1" w:semiHidden="1" w:unhideWhenUsed="1"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uiPriority="2" w:semiHidden="1" w:unhideWhenUsed="1" w:qFormat="1"/>
    <w:lsdException w:name="List Number 3" w:semiHidden="1" w:unhideWhenUsed="1"/>
    <w:lsdException w:name="List Number 4" w:semiHidden="1" w:unhideWhenUsed="1"/>
    <w:lsdException w:name="List Number 5" w:semiHidden="1" w:unhideWhenUsed="1"/>
    <w:lsdException w:name="Title" w:uiPriority="8"/>
    <w:lsdException w:name="Closing" w:semiHidden="1" w:unhideWhenUsed="1"/>
    <w:lsdException w:name="Signature" w:semiHidden="1" w:unhideWhenUsed="1"/>
    <w:lsdException w:name="Default Paragraph Font" w:uiPriority="1" w:semiHidden="1" w:unhideWhenUsed="1"/>
    <w:lsdException w:name="Body Text" w:uiPriority="0"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uiPriority="1" w:semiHidden="1" w:unhideWhenUsed="1" w:qFormat="1"/>
    <w:lsdException w:name="Note Heading" w:semiHidden="1" w:unhideWhenUsed="1"/>
    <w:lsdException w:name="Body Text 2" w:uiPriority="2" w:semiHidden="1" w:unhideWhenUsed="1" w:qFormat="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3"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uiPriority w:val="99"/>
    <w:qFormat/>
    <w:rsid w:val="005F32D2"/>
    <w:pPr>
      <w:jc w:val="both"/>
    </w:pPr>
    <w:rPr>
      <w:rFonts w:ascii="Times New Roman" w:hAnsi="Times New Roman"/>
      <w:sz w:val="24"/>
    </w:rPr>
  </w:style>
  <w:style w:type="paragraph" w:styleId="Heading1">
    <w:name w:val="heading 1"/>
    <w:basedOn w:val="Normal"/>
    <w:next w:val="BodyText"/>
    <w:link w:val="Heading1Char"/>
    <w:uiPriority w:val="9"/>
    <w:qFormat/>
    <w:rsid w:val="000E3926"/>
    <w:pPr>
      <w:keepNext/>
      <w:numPr>
        <w:numId w:val="5"/>
      </w:numPr>
      <w:spacing w:after="240"/>
      <w:jc w:val="center"/>
      <w:outlineLvl w:val="0"/>
    </w:pPr>
    <w:rPr>
      <w:rFonts w:eastAsiaTheme="majorEastAsia" w:cstheme="majorBidi"/>
      <w:b/>
      <w:bCs/>
      <w:caps/>
      <w:kern w:val="32"/>
      <w:szCs w:val="32"/>
      <w:u w:val="single"/>
    </w:rPr>
  </w:style>
  <w:style w:type="paragraph" w:styleId="Heading2">
    <w:name w:val="heading 2"/>
    <w:basedOn w:val="Normal"/>
    <w:next w:val="BodyText"/>
    <w:link w:val="Heading2Char"/>
    <w:uiPriority w:val="10"/>
    <w:qFormat/>
    <w:rsid w:val="0077186F"/>
    <w:pPr>
      <w:keepNext/>
      <w:numPr>
        <w:ilvl w:val="1"/>
        <w:numId w:val="5"/>
      </w:numPr>
      <w:spacing w:after="240"/>
      <w:outlineLvl w:val="1"/>
    </w:pPr>
    <w:rPr>
      <w:rFonts w:eastAsiaTheme="majorEastAsia" w:cstheme="majorBidi"/>
      <w:b/>
      <w:bCs/>
      <w:iCs/>
      <w:caps/>
      <w:szCs w:val="28"/>
    </w:rPr>
  </w:style>
  <w:style w:type="paragraph" w:styleId="Heading3">
    <w:name w:val="heading 3"/>
    <w:basedOn w:val="Normal"/>
    <w:next w:val="BodyText"/>
    <w:link w:val="Heading3Char"/>
    <w:uiPriority w:val="11"/>
    <w:qFormat/>
    <w:rsid w:val="0077186F"/>
    <w:pPr>
      <w:keepNext/>
      <w:numPr>
        <w:ilvl w:val="2"/>
        <w:numId w:val="5"/>
      </w:numPr>
      <w:spacing w:after="240"/>
      <w:outlineLvl w:val="2"/>
    </w:pPr>
    <w:rPr>
      <w:rFonts w:eastAsiaTheme="majorEastAsia" w:cstheme="majorBidi"/>
      <w:b/>
      <w:bCs/>
      <w:szCs w:val="26"/>
    </w:rPr>
  </w:style>
  <w:style w:type="paragraph" w:styleId="Heading4">
    <w:name w:val="heading 4"/>
    <w:basedOn w:val="Normal"/>
    <w:next w:val="BodyText"/>
    <w:link w:val="Heading4Char"/>
    <w:uiPriority w:val="12"/>
    <w:qFormat/>
    <w:rsid w:val="0077186F"/>
    <w:pPr>
      <w:keepNext/>
      <w:numPr>
        <w:ilvl w:val="3"/>
        <w:numId w:val="5"/>
      </w:numPr>
      <w:spacing w:after="240"/>
      <w:outlineLvl w:val="3"/>
    </w:pPr>
    <w:rPr>
      <w:rFonts w:eastAsiaTheme="majorEastAsia" w:cstheme="majorBidi"/>
      <w:b/>
      <w:bCs/>
      <w:iCs/>
    </w:rPr>
  </w:style>
  <w:style w:type="paragraph" w:styleId="Heading5">
    <w:name w:val="heading 5"/>
    <w:basedOn w:val="Normal"/>
    <w:next w:val="BodyText"/>
    <w:link w:val="Heading5Char"/>
    <w:uiPriority w:val="13"/>
    <w:qFormat/>
    <w:rsid w:val="0077186F"/>
    <w:pPr>
      <w:keepNext/>
      <w:numPr>
        <w:ilvl w:val="4"/>
        <w:numId w:val="5"/>
      </w:numPr>
      <w:spacing w:after="240"/>
      <w:outlineLvl w:val="4"/>
    </w:pPr>
    <w:rPr>
      <w:rFonts w:eastAsiaTheme="majorEastAsia" w:cstheme="majorBidi"/>
      <w:b/>
    </w:rPr>
  </w:style>
  <w:style w:type="character" w:styleId="DefaultParagraphFont" w:default="1">
    <w:name w:val="Default Paragraph Font"/>
    <w:uiPriority w:val="1"/>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paragraph" w:styleId="BalloonText">
    <w:name w:val="Balloon Text"/>
    <w:basedOn w:val="Normal"/>
    <w:semiHidden/>
    <w:rsid w:val="00842C45"/>
    <w:rPr>
      <w:rFonts w:ascii="Tahoma" w:hAnsi="Tahoma" w:cs="Tahoma"/>
      <w:sz w:val="16"/>
      <w:szCs w:val="16"/>
    </w:rPr>
  </w:style>
  <w:style w:type="character" w:styleId="PageNumber">
    <w:name w:val="page number"/>
    <w:basedOn w:val="DefaultParagraphFont"/>
    <w:rsid w:val="00842C45"/>
  </w:style>
  <w:style w:type="paragraph" w:styleId="BodyText">
    <w:name w:val="Body Text"/>
    <w:aliases w:val="BT"/>
    <w:basedOn w:val="Normal"/>
    <w:link w:val="BodyTextChar"/>
    <w:qFormat/>
    <w:rsid w:val="0077186F"/>
    <w:pPr>
      <w:spacing w:after="240"/>
    </w:pPr>
  </w:style>
  <w:style w:type="character" w:styleId="BodyTextChar" w:customStyle="1">
    <w:name w:val="Body Text Char"/>
    <w:aliases w:val="BT Char"/>
    <w:link w:val="BodyText"/>
    <w:rsid w:val="0077186F"/>
    <w:rPr>
      <w:rFonts w:ascii="Times New Roman" w:hAnsi="Times New Roman"/>
      <w:sz w:val="24"/>
    </w:rPr>
  </w:style>
  <w:style w:type="paragraph" w:styleId="BodyTextFirstIndent">
    <w:name w:val="Body Text First Indent"/>
    <w:basedOn w:val="BodyText"/>
    <w:link w:val="BodyTextFirstIndentChar"/>
    <w:uiPriority w:val="99"/>
    <w:unhideWhenUsed/>
    <w:rsid w:val="00B600B9"/>
  </w:style>
  <w:style w:type="character" w:styleId="BodyTextFirstIndentChar" w:customStyle="1">
    <w:name w:val="Body Text First Indent Char"/>
    <w:basedOn w:val="BodyTextChar"/>
    <w:link w:val="BodyTextFirstIndent"/>
    <w:uiPriority w:val="99"/>
    <w:rsid w:val="00B600B9"/>
    <w:rPr>
      <w:rFonts w:ascii="Times New Roman" w:hAnsi="Times New Roman"/>
      <w:sz w:val="24"/>
    </w:rPr>
  </w:style>
  <w:style w:type="paragraph" w:styleId="Block5" w:customStyle="1">
    <w:name w:val="Block .5"/>
    <w:basedOn w:val="Normal"/>
    <w:next w:val="BodyTextFirstIndent2"/>
    <w:uiPriority w:val="6"/>
    <w:qFormat/>
    <w:rsid w:val="0077186F"/>
    <w:pPr>
      <w:spacing w:after="240"/>
      <w:ind w:left="720" w:right="720"/>
    </w:pPr>
  </w:style>
  <w:style w:type="paragraph" w:styleId="Block1" w:customStyle="1">
    <w:name w:val="Block 1"/>
    <w:basedOn w:val="Normal"/>
    <w:next w:val="BodyTextFirstIndent2"/>
    <w:uiPriority w:val="7"/>
    <w:qFormat/>
    <w:rsid w:val="0077186F"/>
    <w:pPr>
      <w:spacing w:after="240"/>
      <w:ind w:left="1440" w:right="1440"/>
    </w:pPr>
    <w:rPr>
      <w:rFonts w:eastAsiaTheme="minorEastAsia"/>
      <w:iCs/>
    </w:rPr>
  </w:style>
  <w:style w:type="character" w:styleId="Heading1Char" w:customStyle="1">
    <w:name w:val="Heading 1 Char"/>
    <w:link w:val="Heading1"/>
    <w:uiPriority w:val="9"/>
    <w:rsid w:val="000E3926"/>
    <w:rPr>
      <w:rFonts w:ascii="Gotham Book" w:hAnsi="Gotham Book" w:eastAsiaTheme="majorEastAsia" w:cstheme="majorBidi"/>
      <w:b/>
      <w:bCs/>
      <w:caps/>
      <w:kern w:val="32"/>
      <w:szCs w:val="32"/>
      <w:u w:val="single"/>
    </w:rPr>
  </w:style>
  <w:style w:type="character" w:styleId="Heading2Char" w:customStyle="1">
    <w:name w:val="Heading 2 Char"/>
    <w:link w:val="Heading2"/>
    <w:uiPriority w:val="10"/>
    <w:rsid w:val="002371FC"/>
    <w:rPr>
      <w:rFonts w:ascii="Times New Roman" w:hAnsi="Times New Roman" w:eastAsiaTheme="majorEastAsia" w:cstheme="majorBidi"/>
      <w:b/>
      <w:bCs/>
      <w:iCs/>
      <w:caps/>
      <w:sz w:val="24"/>
      <w:szCs w:val="28"/>
    </w:rPr>
  </w:style>
  <w:style w:type="character" w:styleId="Heading3Char" w:customStyle="1">
    <w:name w:val="Heading 3 Char"/>
    <w:link w:val="Heading3"/>
    <w:uiPriority w:val="11"/>
    <w:rsid w:val="002371FC"/>
    <w:rPr>
      <w:rFonts w:ascii="Times New Roman" w:hAnsi="Times New Roman" w:eastAsiaTheme="majorEastAsia" w:cstheme="majorBidi"/>
      <w:b/>
      <w:bCs/>
      <w:sz w:val="24"/>
      <w:szCs w:val="26"/>
    </w:rPr>
  </w:style>
  <w:style w:type="character" w:styleId="Heading4Char" w:customStyle="1">
    <w:name w:val="Heading 4 Char"/>
    <w:link w:val="Heading4"/>
    <w:uiPriority w:val="12"/>
    <w:rsid w:val="002371FC"/>
    <w:rPr>
      <w:rFonts w:ascii="Times New Roman" w:hAnsi="Times New Roman" w:eastAsiaTheme="majorEastAsia" w:cstheme="majorBidi"/>
      <w:b/>
      <w:bCs/>
      <w:iCs/>
      <w:sz w:val="24"/>
    </w:rPr>
  </w:style>
  <w:style w:type="paragraph" w:styleId="Caption">
    <w:name w:val="caption"/>
    <w:basedOn w:val="Normal"/>
    <w:next w:val="Normal"/>
    <w:uiPriority w:val="35"/>
    <w:semiHidden/>
    <w:unhideWhenUsed/>
    <w:qFormat/>
    <w:rsid w:val="0077186F"/>
    <w:pPr>
      <w:spacing w:after="200"/>
    </w:pPr>
    <w:rPr>
      <w:b/>
      <w:bCs/>
      <w:color w:val="4F81BD"/>
      <w:sz w:val="18"/>
      <w:szCs w:val="18"/>
    </w:rPr>
  </w:style>
  <w:style w:type="paragraph" w:styleId="Title">
    <w:name w:val="Title"/>
    <w:basedOn w:val="Normal"/>
    <w:next w:val="BodyText"/>
    <w:link w:val="TitleChar"/>
    <w:uiPriority w:val="8"/>
    <w:rsid w:val="00DE4D50"/>
    <w:pPr>
      <w:keepNext/>
      <w:spacing w:after="240"/>
      <w:jc w:val="center"/>
      <w:outlineLvl w:val="0"/>
    </w:pPr>
    <w:rPr>
      <w:rFonts w:eastAsiaTheme="majorEastAsia" w:cstheme="majorBidi"/>
      <w:b/>
      <w:bCs/>
      <w:kern w:val="28"/>
      <w:szCs w:val="32"/>
      <w:u w:val="single"/>
    </w:rPr>
  </w:style>
  <w:style w:type="character" w:styleId="TitleChar" w:customStyle="1">
    <w:name w:val="Title Char"/>
    <w:basedOn w:val="DefaultParagraphFont"/>
    <w:link w:val="Title"/>
    <w:uiPriority w:val="8"/>
    <w:rsid w:val="00DE4D50"/>
    <w:rPr>
      <w:rFonts w:ascii="Times New Roman" w:hAnsi="Times New Roman" w:eastAsiaTheme="majorEastAsia" w:cstheme="majorBidi"/>
      <w:b/>
      <w:bCs/>
      <w:kern w:val="28"/>
      <w:sz w:val="24"/>
      <w:szCs w:val="32"/>
      <w:u w:val="single"/>
    </w:rPr>
  </w:style>
  <w:style w:type="paragraph" w:styleId="NoSpacing">
    <w:name w:val="No Spacing"/>
    <w:basedOn w:val="Normal"/>
    <w:uiPriority w:val="5"/>
    <w:qFormat/>
    <w:rsid w:val="0077186F"/>
  </w:style>
  <w:style w:type="paragraph" w:styleId="TOCHeading">
    <w:name w:val="TOC Heading"/>
    <w:basedOn w:val="Heading1"/>
    <w:next w:val="Normal"/>
    <w:uiPriority w:val="39"/>
    <w:semiHidden/>
    <w:unhideWhenUsed/>
    <w:qFormat/>
    <w:rsid w:val="0077186F"/>
    <w:pPr>
      <w:keepLines/>
      <w:numPr>
        <w:numId w:val="0"/>
      </w:numPr>
      <w:spacing w:before="480" w:after="0"/>
      <w:outlineLvl w:val="9"/>
    </w:pPr>
    <w:rPr>
      <w:rFonts w:ascii="Cambria" w:hAnsi="Cambria"/>
      <w:color w:val="365F91"/>
      <w:kern w:val="0"/>
      <w:sz w:val="28"/>
      <w:szCs w:val="28"/>
    </w:rPr>
  </w:style>
  <w:style w:type="table" w:styleId="TableGrid">
    <w:name w:val="Table Grid"/>
    <w:basedOn w:val="TableNormal"/>
    <w:rsid w:val="00421047"/>
    <w:rPr>
      <w:rFonts w:ascii="Times New Roman" w:hAnsi="Times New Roman" w:eastAsia="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Hyperlink">
    <w:name w:val="Hyperlink"/>
    <w:basedOn w:val="DefaultParagraphFont"/>
    <w:uiPriority w:val="99"/>
    <w:unhideWhenUsed/>
    <w:rsid w:val="0020343C"/>
    <w:rPr>
      <w:color w:val="0000FF" w:themeColor="hyperlink"/>
      <w:u w:val="single"/>
    </w:rPr>
  </w:style>
  <w:style w:type="character" w:styleId="Heading5Char" w:customStyle="1">
    <w:name w:val="Heading 5 Char"/>
    <w:basedOn w:val="DefaultParagraphFont"/>
    <w:link w:val="Heading5"/>
    <w:uiPriority w:val="13"/>
    <w:rsid w:val="002371FC"/>
    <w:rPr>
      <w:rFonts w:ascii="Times New Roman" w:hAnsi="Times New Roman" w:eastAsiaTheme="majorEastAsia" w:cstheme="majorBidi"/>
      <w:b/>
      <w:sz w:val="24"/>
    </w:rPr>
  </w:style>
  <w:style w:type="paragraph" w:styleId="Block15" w:customStyle="1">
    <w:name w:val="Block 1.5"/>
    <w:basedOn w:val="Normal"/>
    <w:next w:val="BodyTextFirstIndent2"/>
    <w:uiPriority w:val="8"/>
    <w:qFormat/>
    <w:rsid w:val="0077186F"/>
    <w:pPr>
      <w:spacing w:after="240"/>
      <w:ind w:left="2160" w:right="2160"/>
    </w:pPr>
    <w:rPr>
      <w:rFonts w:eastAsia="Times New Roman"/>
    </w:rPr>
  </w:style>
  <w:style w:type="paragraph" w:styleId="BodyTextIndent">
    <w:name w:val="Body Text Indent"/>
    <w:basedOn w:val="Normal"/>
    <w:link w:val="BodyTextIndentChar"/>
    <w:uiPriority w:val="99"/>
    <w:semiHidden/>
    <w:unhideWhenUsed/>
    <w:rsid w:val="0077186F"/>
    <w:pPr>
      <w:spacing w:after="120"/>
      <w:ind w:left="360"/>
    </w:pPr>
  </w:style>
  <w:style w:type="character" w:styleId="BodyTextIndentChar" w:customStyle="1">
    <w:name w:val="Body Text Indent Char"/>
    <w:basedOn w:val="DefaultParagraphFont"/>
    <w:link w:val="BodyTextIndent"/>
    <w:uiPriority w:val="99"/>
    <w:semiHidden/>
    <w:rsid w:val="0077186F"/>
    <w:rPr>
      <w:rFonts w:ascii="Times New Roman" w:hAnsi="Times New Roman"/>
      <w:sz w:val="24"/>
      <w:szCs w:val="22"/>
    </w:rPr>
  </w:style>
  <w:style w:type="paragraph" w:styleId="BodyTextFirstIndent2">
    <w:name w:val="Body Text First Indent 2"/>
    <w:aliases w:val="BT 2 ind .5"/>
    <w:basedOn w:val="Normal"/>
    <w:link w:val="BodyTextFirstIndent2Char"/>
    <w:uiPriority w:val="3"/>
    <w:qFormat/>
    <w:rsid w:val="0077186F"/>
    <w:pPr>
      <w:spacing w:line="480" w:lineRule="auto"/>
      <w:ind w:firstLine="720"/>
    </w:pPr>
  </w:style>
  <w:style w:type="character" w:styleId="BodyTextFirstIndent2Char" w:customStyle="1">
    <w:name w:val="Body Text First Indent 2 Char"/>
    <w:aliases w:val="BT 2 ind .5 Char"/>
    <w:link w:val="BodyTextFirstIndent2"/>
    <w:uiPriority w:val="3"/>
    <w:rsid w:val="002371FC"/>
    <w:rPr>
      <w:rFonts w:ascii="Times New Roman" w:hAnsi="Times New Roman"/>
      <w:sz w:val="24"/>
    </w:rPr>
  </w:style>
  <w:style w:type="paragraph" w:styleId="BodyText2">
    <w:name w:val="Body Text 2"/>
    <w:aliases w:val="BT 2"/>
    <w:basedOn w:val="Normal"/>
    <w:next w:val="BodyTextFirstIndent2"/>
    <w:link w:val="BodyText2Char"/>
    <w:uiPriority w:val="4"/>
    <w:qFormat/>
    <w:rsid w:val="0077186F"/>
    <w:pPr>
      <w:spacing w:line="480" w:lineRule="auto"/>
    </w:pPr>
  </w:style>
  <w:style w:type="character" w:styleId="BodyText2Char" w:customStyle="1">
    <w:name w:val="Body Text 2 Char"/>
    <w:aliases w:val="BT 2 Char"/>
    <w:link w:val="BodyText2"/>
    <w:uiPriority w:val="4"/>
    <w:rsid w:val="002371FC"/>
    <w:rPr>
      <w:rFonts w:ascii="Times New Roman" w:hAnsi="Times New Roman"/>
      <w:sz w:val="24"/>
    </w:rPr>
  </w:style>
  <w:style w:type="paragraph" w:styleId="ListNumber">
    <w:name w:val="List Number"/>
    <w:aliases w:val="Number 1."/>
    <w:basedOn w:val="Normal"/>
    <w:uiPriority w:val="1"/>
    <w:qFormat/>
    <w:rsid w:val="002371FC"/>
    <w:pPr>
      <w:numPr>
        <w:numId w:val="9"/>
      </w:numPr>
      <w:spacing w:after="240"/>
    </w:pPr>
  </w:style>
  <w:style w:type="paragraph" w:styleId="ListNumber2">
    <w:name w:val="List Number 2"/>
    <w:aliases w:val="Number a."/>
    <w:basedOn w:val="Normal"/>
    <w:uiPriority w:val="2"/>
    <w:qFormat/>
    <w:rsid w:val="002371FC"/>
    <w:pPr>
      <w:numPr>
        <w:ilvl w:val="1"/>
        <w:numId w:val="9"/>
      </w:numPr>
      <w:spacing w:after="240"/>
    </w:pPr>
  </w:style>
  <w:style w:type="paragraph" w:styleId="Attorney" w:customStyle="1">
    <w:name w:val="Attorney"/>
    <w:basedOn w:val="Normal"/>
    <w:rsid w:val="008E7E49"/>
    <w:pPr>
      <w:suppressAutoHyphens/>
      <w:autoSpaceDE w:val="0"/>
      <w:autoSpaceDN w:val="0"/>
      <w:adjustRightInd w:val="0"/>
      <w:spacing w:after="80"/>
      <w:jc w:val="left"/>
      <w:textAlignment w:val="center"/>
    </w:pPr>
    <w:rPr>
      <w:rFonts w:eastAsia="Cambria" w:cs="Gotham-Bold"/>
      <w:caps/>
      <w:color w:val="000000"/>
      <w:spacing w:val="1"/>
      <w:sz w:val="14"/>
      <w:szCs w:val="1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&#65279;<?xml version="1.0" encoding="utf-8"?><Relationships xmlns="http://schemas.openxmlformats.org/package/2006/relationships"><Relationship Type="http://schemas.openxmlformats.org/officeDocument/2006/relationships/header" Target="header1.xml" Id="rId8" /><Relationship Type="http://schemas.openxmlformats.org/officeDocument/2006/relationships/styles" Target="styles.xml" Id="rId3" /><Relationship Type="http://schemas.openxmlformats.org/officeDocument/2006/relationships/endnotes" Target="endnotes.xml" Id="rId7" /><Relationship Type="http://schemas.openxmlformats.org/officeDocument/2006/relationships/theme" Target="theme/theme1.xml" Id="rId12" /><Relationship Type="http://schemas.openxmlformats.org/officeDocument/2006/relationships/numbering" Target="numbering.xml" Id="rId2" /><Relationship Type="http://schemas.openxmlformats.org/officeDocument/2006/relationships/customXml" Target="../customXml/item1.xml" Id="rId1" /><Relationship Type="http://schemas.openxmlformats.org/officeDocument/2006/relationships/footnotes" Target="footnotes.xml" Id="rId6" /><Relationship Type="http://schemas.openxmlformats.org/officeDocument/2006/relationships/fontTable" Target="fontTable.xml" Id="rId11" /><Relationship Type="http://schemas.openxmlformats.org/officeDocument/2006/relationships/webSettings" Target="webSettings.xml" Id="rId5" /><Relationship Type="http://schemas.openxmlformats.org/officeDocument/2006/relationships/footer" Target="footer1.xml" Id="rId10" /><Relationship Type="http://schemas.openxmlformats.org/officeDocument/2006/relationships/settings" Target="settings.xml" Id="rId4" /><Relationship Type="http://schemas.openxmlformats.org/officeDocument/2006/relationships/header" Target="header2.xml" Id="rId9" /></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C:\Word\Templates\new%20eletter%20single%20address%20MPLS%202026.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501A597-B270-4E66-AC28-B41A5EF08F1C}">
  <ds:schemaRefs>
    <ds:schemaRef ds:uri="http://schemas.openxmlformats.org/officeDocument/2006/bibliography"/>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new eletter single address MPLS 2026</ap:Template>
  <ap:Application>Microsoft Word for the web</ap:Application>
  <ap:DocSecurity>0</ap:DocSecurity>
  <ap:PresentationFormat/>
  <ap:ScaleCrop>false</ap:ScaleCrop>
  <ap:Company>Peter Hill Design</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[Name]</dc:title>
  <dc:creator>jgerhardson</dc:creator>
  <lastModifiedBy>Jessica A. Gerhardson</lastModifiedBy>
  <revision>2</revision>
  <lastPrinted>2012-02-23T23:00:00.0000000Z</lastPrinted>
  <dcterms:created xsi:type="dcterms:W3CDTF">2026-08-11T20:24:00.0000000Z</dcterms:created>
  <dcterms:modified xsi:type="dcterms:W3CDTF">2026-08-17T18:55:18.1586667Z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44a7489d-515e-4bdf-9aa6-1cacbb00e1ca_Enabled">
    <vt:lpwstr>true</vt:lpwstr>
  </property>
  <property fmtid="{D5CDD505-2E9C-101B-9397-08002B2CF9AE}" pid="3" name="MSIP_Label_44a7489d-515e-4bdf-9aa6-1cacbb00e1ca_SetDate">
    <vt:lpwstr>2026-04-24T15:21:01Z</vt:lpwstr>
  </property>
  <property fmtid="{D5CDD505-2E9C-101B-9397-08002B2CF9AE}" pid="4" name="MSIP_Label_44a7489d-515e-4bdf-9aa6-1cacbb00e1ca_Method">
    <vt:lpwstr>Standard</vt:lpwstr>
  </property>
  <property fmtid="{D5CDD505-2E9C-101B-9397-08002B2CF9AE}" pid="5" name="MSIP_Label_44a7489d-515e-4bdf-9aa6-1cacbb00e1ca_Name">
    <vt:lpwstr>20260414175004-Public</vt:lpwstr>
  </property>
  <property fmtid="{D5CDD505-2E9C-101B-9397-08002B2CF9AE}" pid="6" name="MSIP_Label_44a7489d-515e-4bdf-9aa6-1cacbb00e1ca_SiteId">
    <vt:lpwstr>cb5c55b9-69da-41d9-be22-cc70712b20c5</vt:lpwstr>
  </property>
  <property fmtid="{D5CDD505-2E9C-101B-9397-08002B2CF9AE}" pid="7" name="MSIP_Label_44a7489d-515e-4bdf-9aa6-1cacbb00e1ca_ActionId">
    <vt:lpwstr>29710851-b6a3-45d4-bab0-27c0580b6b2c</vt:lpwstr>
  </property>
  <property fmtid="{D5CDD505-2E9C-101B-9397-08002B2CF9AE}" pid="8" name="MSIP_Label_44a7489d-515e-4bdf-9aa6-1cacbb00e1ca_ContentBits">
    <vt:lpwstr>0</vt:lpwstr>
  </property>
  <property fmtid="{D5CDD505-2E9C-101B-9397-08002B2CF9AE}" pid="9" name="MSIP_Label_44a7489d-515e-4bdf-9aa6-1cacbb00e1ca_Tag">
    <vt:lpwstr>10, 3, 0, 1</vt:lpwstr>
  </property>
</Properties>
</file>